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CD43">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14:paraId="57E8ABA2">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14:paraId="6373CD1C">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14:paraId="5C44E706">
      <w:pPr>
        <w:spacing w:line="520" w:lineRule="exact"/>
        <w:jc w:val="center"/>
        <w:rPr>
          <w:rFonts w:hint="eastAsia" w:ascii="方正小标宋简体" w:eastAsia="方正小标宋简体"/>
          <w:sz w:val="44"/>
          <w:szCs w:val="44"/>
          <w:lang w:val="en-US" w:eastAsia="zh-CN"/>
        </w:rPr>
      </w:pPr>
    </w:p>
    <w:p w14:paraId="473E20E1">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25-10</w:t>
      </w:r>
    </w:p>
    <w:p w14:paraId="454580D9">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项目名称：广元市第一人民医院手术显微镜等一批医疗设备推荐论证项目</w:t>
      </w:r>
    </w:p>
    <w:p w14:paraId="5E921C44">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14:paraId="7CBFE129">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p w14:paraId="1B8ECE23">
      <w:pPr>
        <w:spacing w:line="520" w:lineRule="exact"/>
        <w:ind w:firstLine="562" w:firstLineChars="200"/>
        <w:rPr>
          <w:rFonts w:hint="eastAsia" w:ascii="仿宋" w:hAnsi="仿宋" w:eastAsia="仿宋" w:cs="仿宋"/>
          <w:b/>
          <w:bCs/>
          <w:sz w:val="28"/>
          <w:szCs w:val="28"/>
        </w:rPr>
      </w:pPr>
    </w:p>
    <w:tbl>
      <w:tblPr>
        <w:tblStyle w:val="4"/>
        <w:tblW w:w="9146" w:type="dxa"/>
        <w:tblInd w:w="93" w:type="dxa"/>
        <w:tblLayout w:type="autofit"/>
        <w:tblCellMar>
          <w:top w:w="0" w:type="dxa"/>
          <w:left w:w="108" w:type="dxa"/>
          <w:bottom w:w="0" w:type="dxa"/>
          <w:right w:w="108" w:type="dxa"/>
        </w:tblCellMar>
      </w:tblPr>
      <w:tblGrid>
        <w:gridCol w:w="866"/>
        <w:gridCol w:w="2555"/>
        <w:gridCol w:w="960"/>
        <w:gridCol w:w="4765"/>
      </w:tblGrid>
      <w:tr w14:paraId="4C6A7D2A">
        <w:tblPrEx>
          <w:tblCellMar>
            <w:top w:w="0" w:type="dxa"/>
            <w:left w:w="108" w:type="dxa"/>
            <w:bottom w:w="0" w:type="dxa"/>
            <w:right w:w="108" w:type="dxa"/>
          </w:tblCellMar>
        </w:tblPrEx>
        <w:trPr>
          <w:trHeight w:val="81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DC376A0">
            <w:pPr>
              <w:jc w:val="center"/>
              <w:rPr>
                <w:rFonts w:ascii="仿宋" w:hAnsi="仿宋" w:eastAsia="仿宋" w:cs="仿宋"/>
                <w:b/>
                <w:sz w:val="28"/>
                <w:szCs w:val="28"/>
              </w:rPr>
            </w:pPr>
            <w:r>
              <w:rPr>
                <w:rFonts w:hint="eastAsia" w:ascii="仿宋" w:hAnsi="仿宋" w:eastAsia="仿宋" w:cs="仿宋"/>
                <w:b/>
                <w:sz w:val="28"/>
                <w:szCs w:val="28"/>
              </w:rPr>
              <w:t>序号</w:t>
            </w:r>
          </w:p>
        </w:tc>
        <w:tc>
          <w:tcPr>
            <w:tcW w:w="2555" w:type="dxa"/>
            <w:tcBorders>
              <w:top w:val="single" w:color="000000" w:sz="4" w:space="0"/>
              <w:left w:val="single" w:color="000000" w:sz="4" w:space="0"/>
              <w:bottom w:val="single" w:color="000000" w:sz="4" w:space="0"/>
              <w:right w:val="single" w:color="000000" w:sz="4" w:space="0"/>
            </w:tcBorders>
            <w:noWrap w:val="0"/>
            <w:vAlign w:val="center"/>
          </w:tcPr>
          <w:p w14:paraId="36EBD958">
            <w:pPr>
              <w:keepNext w:val="0"/>
              <w:keepLines w:val="0"/>
              <w:pageBreakBefore w:val="0"/>
              <w:kinsoku/>
              <w:wordWrap/>
              <w:overflowPunct/>
              <w:topLinePunct w:val="0"/>
              <w:autoSpaceDE/>
              <w:autoSpaceDN/>
              <w:bidi w:val="0"/>
              <w:adjustRightInd/>
              <w:snapToGrid/>
              <w:spacing w:line="440" w:lineRule="exact"/>
              <w:jc w:val="center"/>
              <w:rPr>
                <w:rFonts w:ascii="仿宋" w:hAnsi="仿宋" w:eastAsia="仿宋" w:cs="仿宋"/>
                <w:b/>
                <w:sz w:val="28"/>
                <w:szCs w:val="28"/>
              </w:rPr>
            </w:pPr>
            <w:r>
              <w:rPr>
                <w:rFonts w:hint="eastAsia" w:ascii="仿宋" w:hAnsi="仿宋" w:eastAsia="仿宋" w:cs="仿宋"/>
                <w:b/>
                <w:sz w:val="28"/>
                <w:szCs w:val="28"/>
              </w:rPr>
              <w:t>项目名称</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9CEEE4">
            <w:pPr>
              <w:jc w:val="center"/>
              <w:rPr>
                <w:rFonts w:ascii="仿宋" w:hAnsi="仿宋" w:eastAsia="仿宋" w:cs="仿宋"/>
                <w:b/>
                <w:sz w:val="28"/>
                <w:szCs w:val="28"/>
              </w:rPr>
            </w:pPr>
            <w:r>
              <w:rPr>
                <w:rFonts w:hint="eastAsia" w:ascii="仿宋" w:hAnsi="仿宋" w:eastAsia="仿宋" w:cs="仿宋"/>
                <w:b/>
                <w:sz w:val="28"/>
                <w:szCs w:val="28"/>
              </w:rPr>
              <w:t>数量</w:t>
            </w:r>
          </w:p>
        </w:tc>
        <w:tc>
          <w:tcPr>
            <w:tcW w:w="4765" w:type="dxa"/>
            <w:tcBorders>
              <w:top w:val="single" w:color="000000" w:sz="4" w:space="0"/>
              <w:left w:val="single" w:color="000000" w:sz="4" w:space="0"/>
              <w:bottom w:val="single" w:color="auto" w:sz="4" w:space="0"/>
              <w:right w:val="single" w:color="000000" w:sz="4" w:space="0"/>
            </w:tcBorders>
            <w:noWrap w:val="0"/>
            <w:vAlign w:val="center"/>
          </w:tcPr>
          <w:p w14:paraId="2B17003D">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14:paraId="2920EA43">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CB1004">
            <w:pPr>
              <w:keepNext w:val="0"/>
              <w:keepLines w:val="0"/>
              <w:pageBreakBefore w:val="0"/>
              <w:kinsoku/>
              <w:wordWrap/>
              <w:overflowPunct/>
              <w:topLinePunct w:val="0"/>
              <w:autoSpaceDE/>
              <w:autoSpaceDN/>
              <w:bidi w:val="0"/>
              <w:adjustRightInd/>
              <w:snapToGrid/>
              <w:spacing w:line="420" w:lineRule="exact"/>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03F6">
            <w:pPr>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手术显微镜1</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B0FB65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1243423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用于耳部及咽喉部等手术过程中放大手术区域，可实时摄录像。</w:t>
            </w:r>
          </w:p>
        </w:tc>
      </w:tr>
      <w:tr w14:paraId="20700963">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7EC467">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2</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E9F5">
            <w:pPr>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手术显微镜2</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FAFA3E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c>
          <w:tcPr>
            <w:tcW w:w="4765" w:type="dxa"/>
            <w:tcBorders>
              <w:top w:val="single" w:color="auto" w:sz="4" w:space="0"/>
              <w:left w:val="single" w:color="auto" w:sz="4" w:space="0"/>
              <w:bottom w:val="single" w:color="auto" w:sz="4" w:space="0"/>
              <w:right w:val="single" w:color="auto" w:sz="4" w:space="0"/>
            </w:tcBorders>
            <w:noWrap w:val="0"/>
            <w:vAlign w:val="center"/>
          </w:tcPr>
          <w:p w14:paraId="51AC4E6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1、用于非眼科手术中提供图像放大和照明。</w:t>
            </w:r>
          </w:p>
          <w:p w14:paraId="54923CC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2、双人四目，具有三晶片高清摄像头，高清摄录像系统；具有减震支架及自动抽真空功能。</w:t>
            </w:r>
          </w:p>
        </w:tc>
      </w:tr>
      <w:tr w14:paraId="42B0E1F4">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36B95B3F">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A0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电子上消化道内窥镜</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06152F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1条</w:t>
            </w:r>
          </w:p>
        </w:tc>
        <w:tc>
          <w:tcPr>
            <w:tcW w:w="4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3BD9F">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通过与内镜主机系统连接，主要用于上消化道检查及食管狭窄支架植入、病兆黏膜剥离切除、活检、止血等功能。</w:t>
            </w:r>
          </w:p>
        </w:tc>
      </w:tr>
      <w:tr w14:paraId="1F335579">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4AA1AC">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8E7D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功能性内窥镜</w:t>
            </w:r>
          </w:p>
          <w:p w14:paraId="6EDDE72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摄像系统</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CA5664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1套</w:t>
            </w:r>
          </w:p>
        </w:tc>
        <w:tc>
          <w:tcPr>
            <w:tcW w:w="4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DDC9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1、用途：用于</w:t>
            </w:r>
            <w:r>
              <w:rPr>
                <w:rFonts w:hint="default" w:ascii="仿宋" w:hAnsi="仿宋" w:eastAsia="仿宋" w:cs="仿宋"/>
                <w:i w:val="0"/>
                <w:iCs w:val="0"/>
                <w:color w:val="000000"/>
                <w:kern w:val="2"/>
                <w:sz w:val="28"/>
                <w:szCs w:val="28"/>
                <w:u w:val="none"/>
                <w:lang w:val="en-US" w:eastAsia="zh-CN" w:bidi="ar-SA"/>
              </w:rPr>
              <w:t>宫腔镜检查与手术</w:t>
            </w:r>
            <w:r>
              <w:rPr>
                <w:rFonts w:hint="eastAsia" w:ascii="仿宋" w:hAnsi="仿宋" w:eastAsia="仿宋" w:cs="仿宋"/>
                <w:i w:val="0"/>
                <w:iCs w:val="0"/>
                <w:color w:val="000000"/>
                <w:kern w:val="2"/>
                <w:sz w:val="28"/>
                <w:szCs w:val="28"/>
                <w:u w:val="none"/>
                <w:lang w:val="en-US" w:eastAsia="zh-CN" w:bidi="ar-SA"/>
              </w:rPr>
              <w:t>、</w:t>
            </w:r>
            <w:r>
              <w:rPr>
                <w:rFonts w:hint="default" w:ascii="仿宋" w:hAnsi="仿宋" w:eastAsia="仿宋" w:cs="仿宋"/>
                <w:i w:val="0"/>
                <w:iCs w:val="0"/>
                <w:color w:val="000000"/>
                <w:kern w:val="2"/>
                <w:sz w:val="28"/>
                <w:szCs w:val="28"/>
                <w:u w:val="none"/>
                <w:lang w:val="en-US" w:eastAsia="zh-CN" w:bidi="ar-SA"/>
              </w:rPr>
              <w:t>腹腔镜手术</w:t>
            </w:r>
            <w:r>
              <w:rPr>
                <w:rFonts w:hint="eastAsia" w:ascii="仿宋" w:hAnsi="仿宋" w:eastAsia="仿宋" w:cs="仿宋"/>
                <w:i w:val="0"/>
                <w:iCs w:val="0"/>
                <w:color w:val="000000"/>
                <w:kern w:val="2"/>
                <w:sz w:val="28"/>
                <w:szCs w:val="28"/>
                <w:u w:val="none"/>
                <w:lang w:val="en-US" w:eastAsia="zh-CN" w:bidi="ar-SA"/>
              </w:rPr>
              <w:t>及其他妇科微创手术。</w:t>
            </w:r>
          </w:p>
          <w:p w14:paraId="3485A8F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2、具有</w:t>
            </w:r>
            <w:r>
              <w:rPr>
                <w:rFonts w:hint="default" w:ascii="仿宋" w:hAnsi="仿宋" w:eastAsia="仿宋" w:cs="仿宋"/>
                <w:i w:val="0"/>
                <w:iCs w:val="0"/>
                <w:color w:val="000000"/>
                <w:kern w:val="2"/>
                <w:sz w:val="28"/>
                <w:szCs w:val="28"/>
                <w:u w:val="none"/>
                <w:lang w:val="en-US" w:eastAsia="zh-CN" w:bidi="ar-SA"/>
              </w:rPr>
              <w:t>4K超高清成像</w:t>
            </w:r>
            <w:r>
              <w:rPr>
                <w:rFonts w:hint="eastAsia" w:ascii="仿宋" w:hAnsi="仿宋" w:eastAsia="仿宋" w:cs="仿宋"/>
                <w:i w:val="0"/>
                <w:iCs w:val="0"/>
                <w:color w:val="000000"/>
                <w:kern w:val="2"/>
                <w:sz w:val="28"/>
                <w:szCs w:val="28"/>
                <w:u w:val="none"/>
                <w:lang w:val="en-US" w:eastAsia="zh-CN" w:bidi="ar-SA"/>
              </w:rPr>
              <w:t>技术、</w:t>
            </w:r>
            <w:r>
              <w:rPr>
                <w:rFonts w:hint="default" w:ascii="仿宋" w:hAnsi="仿宋" w:eastAsia="仿宋" w:cs="仿宋"/>
                <w:i w:val="0"/>
                <w:iCs w:val="0"/>
                <w:color w:val="000000"/>
                <w:kern w:val="2"/>
                <w:sz w:val="28"/>
                <w:szCs w:val="28"/>
                <w:u w:val="none"/>
                <w:lang w:val="en-US" w:eastAsia="zh-CN" w:bidi="ar-SA"/>
              </w:rPr>
              <w:t>3D成像</w:t>
            </w:r>
            <w:r>
              <w:rPr>
                <w:rFonts w:hint="eastAsia" w:ascii="仿宋" w:hAnsi="仿宋" w:eastAsia="仿宋" w:cs="仿宋"/>
                <w:i w:val="0"/>
                <w:iCs w:val="0"/>
                <w:color w:val="000000"/>
                <w:kern w:val="2"/>
                <w:sz w:val="28"/>
                <w:szCs w:val="28"/>
                <w:u w:val="none"/>
                <w:lang w:val="en-US" w:eastAsia="zh-CN" w:bidi="ar-SA"/>
              </w:rPr>
              <w:t>技术、</w:t>
            </w:r>
            <w:r>
              <w:rPr>
                <w:rFonts w:hint="default" w:ascii="仿宋" w:hAnsi="仿宋" w:eastAsia="仿宋" w:cs="仿宋"/>
                <w:i w:val="0"/>
                <w:iCs w:val="0"/>
                <w:color w:val="000000"/>
                <w:kern w:val="2"/>
                <w:sz w:val="28"/>
                <w:szCs w:val="28"/>
                <w:u w:val="none"/>
                <w:lang w:val="en-US" w:eastAsia="zh-CN" w:bidi="ar-SA"/>
              </w:rPr>
              <w:t>NIR/ICG荧光显影</w:t>
            </w:r>
            <w:r>
              <w:rPr>
                <w:rFonts w:hint="eastAsia" w:ascii="仿宋" w:hAnsi="仿宋" w:eastAsia="仿宋" w:cs="仿宋"/>
                <w:i w:val="0"/>
                <w:iCs w:val="0"/>
                <w:color w:val="000000"/>
                <w:kern w:val="2"/>
                <w:sz w:val="28"/>
                <w:szCs w:val="28"/>
                <w:u w:val="none"/>
                <w:lang w:val="en-US" w:eastAsia="zh-CN" w:bidi="ar-SA"/>
              </w:rPr>
              <w:t>技术；</w:t>
            </w:r>
          </w:p>
          <w:p w14:paraId="3EC20F8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具有</w:t>
            </w:r>
            <w:r>
              <w:rPr>
                <w:rFonts w:hint="default" w:ascii="仿宋" w:hAnsi="仿宋" w:eastAsia="仿宋" w:cs="仿宋"/>
                <w:i w:val="0"/>
                <w:iCs w:val="0"/>
                <w:color w:val="000000"/>
                <w:kern w:val="2"/>
                <w:sz w:val="28"/>
                <w:szCs w:val="28"/>
                <w:u w:val="none"/>
                <w:lang w:val="en-US" w:eastAsia="zh-CN" w:bidi="ar-SA"/>
              </w:rPr>
              <w:t>智能影像增强</w:t>
            </w:r>
            <w:r>
              <w:rPr>
                <w:rFonts w:hint="eastAsia" w:ascii="仿宋" w:hAnsi="仿宋" w:eastAsia="仿宋" w:cs="仿宋"/>
                <w:i w:val="0"/>
                <w:iCs w:val="0"/>
                <w:color w:val="000000"/>
                <w:kern w:val="2"/>
                <w:sz w:val="28"/>
                <w:szCs w:val="28"/>
                <w:u w:val="none"/>
                <w:lang w:val="en-US" w:eastAsia="zh-CN" w:bidi="ar-SA"/>
              </w:rPr>
              <w:t>功能、</w:t>
            </w:r>
            <w:r>
              <w:rPr>
                <w:rFonts w:hint="default" w:ascii="仿宋" w:hAnsi="仿宋" w:eastAsia="仿宋" w:cs="仿宋"/>
                <w:i w:val="0"/>
                <w:iCs w:val="0"/>
                <w:color w:val="000000"/>
                <w:kern w:val="2"/>
                <w:sz w:val="28"/>
                <w:szCs w:val="28"/>
                <w:u w:val="none"/>
                <w:lang w:val="en-US" w:eastAsia="zh-CN" w:bidi="ar-SA"/>
              </w:rPr>
              <w:t>自动校正功能</w:t>
            </w:r>
            <w:r>
              <w:rPr>
                <w:rFonts w:hint="eastAsia" w:ascii="仿宋" w:hAnsi="仿宋" w:eastAsia="仿宋" w:cs="仿宋"/>
                <w:i w:val="0"/>
                <w:iCs w:val="0"/>
                <w:color w:val="000000"/>
                <w:kern w:val="2"/>
                <w:sz w:val="28"/>
                <w:szCs w:val="28"/>
                <w:u w:val="none"/>
                <w:lang w:val="en-US" w:eastAsia="zh-CN" w:bidi="ar-SA"/>
              </w:rPr>
              <w:t>。</w:t>
            </w:r>
          </w:p>
          <w:p w14:paraId="3848D6B1">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3、主要配置要求：摄像主机1套、LED荧光光源1台、4K/3D/荧光电子内窥镜2根、导光束2根、40L气腹机1台、</w:t>
            </w:r>
            <w:r>
              <w:rPr>
                <w:rFonts w:hint="default" w:ascii="仿宋" w:hAnsi="仿宋" w:eastAsia="仿宋" w:cs="仿宋"/>
                <w:i w:val="0"/>
                <w:iCs w:val="0"/>
                <w:color w:val="000000"/>
                <w:kern w:val="2"/>
                <w:sz w:val="28"/>
                <w:szCs w:val="28"/>
                <w:u w:val="none"/>
                <w:lang w:val="en-US" w:eastAsia="zh-CN" w:bidi="ar-SA"/>
              </w:rPr>
              <w:t>≥</w:t>
            </w:r>
            <w:r>
              <w:rPr>
                <w:rFonts w:hint="eastAsia" w:ascii="仿宋" w:hAnsi="仿宋" w:eastAsia="仿宋" w:cs="仿宋"/>
                <w:i w:val="0"/>
                <w:iCs w:val="0"/>
                <w:color w:val="000000"/>
                <w:kern w:val="2"/>
                <w:sz w:val="28"/>
                <w:szCs w:val="28"/>
                <w:u w:val="none"/>
                <w:lang w:val="en-US" w:eastAsia="zh-CN" w:bidi="ar-SA"/>
              </w:rPr>
              <w:t>32英寸4K/3D医用手术监视器1台、4K刻录机（内置</w:t>
            </w:r>
            <w:r>
              <w:rPr>
                <w:rFonts w:hint="default" w:ascii="仿宋" w:hAnsi="仿宋" w:eastAsia="仿宋" w:cs="仿宋"/>
                <w:i w:val="0"/>
                <w:iCs w:val="0"/>
                <w:color w:val="000000"/>
                <w:kern w:val="2"/>
                <w:sz w:val="28"/>
                <w:szCs w:val="28"/>
                <w:u w:val="none"/>
                <w:lang w:val="en-US" w:eastAsia="zh-CN" w:bidi="ar-SA"/>
              </w:rPr>
              <w:t>≥</w:t>
            </w:r>
            <w:r>
              <w:rPr>
                <w:rFonts w:hint="eastAsia" w:ascii="仿宋" w:hAnsi="仿宋" w:eastAsia="仿宋" w:cs="仿宋"/>
                <w:i w:val="0"/>
                <w:iCs w:val="0"/>
                <w:color w:val="000000"/>
                <w:kern w:val="2"/>
                <w:sz w:val="28"/>
                <w:szCs w:val="28"/>
                <w:u w:val="none"/>
                <w:lang w:val="en-US" w:eastAsia="zh-CN" w:bidi="ar-SA"/>
              </w:rPr>
              <w:t>1T内存）1台、内窥镜专用台车1台。</w:t>
            </w:r>
          </w:p>
        </w:tc>
      </w:tr>
      <w:tr w14:paraId="416EF750">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21D9584C">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8451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角膜内皮镜</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780577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1台</w:t>
            </w:r>
          </w:p>
        </w:tc>
        <w:tc>
          <w:tcPr>
            <w:tcW w:w="4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25A5E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用于对患者眼角膜内皮细胞进行显微检查、摄像并对角膜厚度测量。具有全自动眼球追踪，快速定位角膜位置，多种角膜内皮细胞分析模式。</w:t>
            </w:r>
          </w:p>
        </w:tc>
      </w:tr>
      <w:tr w14:paraId="7FC83AEC">
        <w:tblPrEx>
          <w:tblCellMar>
            <w:top w:w="0" w:type="dxa"/>
            <w:left w:w="108" w:type="dxa"/>
            <w:bottom w:w="0" w:type="dxa"/>
            <w:right w:w="108" w:type="dxa"/>
          </w:tblCellMar>
        </w:tblPrEx>
        <w:trPr>
          <w:trHeight w:val="157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14:paraId="44FF8747">
            <w:pPr>
              <w:keepNext w:val="0"/>
              <w:keepLines w:val="0"/>
              <w:pageBreakBefore w:val="0"/>
              <w:kinsoku/>
              <w:wordWrap/>
              <w:overflowPunct/>
              <w:topLinePunct w:val="0"/>
              <w:autoSpaceDE/>
              <w:autoSpaceDN/>
              <w:bidi w:val="0"/>
              <w:adjustRightInd/>
              <w:snapToGrid/>
              <w:spacing w:line="4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5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CDB06">
            <w:pPr>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皮肤镜</w:t>
            </w:r>
          </w:p>
        </w:tc>
        <w:tc>
          <w:tcPr>
            <w:tcW w:w="960"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FF3205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1台</w:t>
            </w:r>
          </w:p>
        </w:tc>
        <w:tc>
          <w:tcPr>
            <w:tcW w:w="4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48D0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用于无创观测皮肤表皮以及真皮浅层多种组织的结构和色彩，从而实现对皮肤色素疾病、皮肤红斑性疾病、皮肤肿瘤、甲病及毛发的辅助诊断。</w:t>
            </w:r>
          </w:p>
        </w:tc>
      </w:tr>
    </w:tbl>
    <w:p w14:paraId="11D1D59C">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14:paraId="436025A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14:paraId="3D0C7A9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14:paraId="3A345F4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14:paraId="70C1676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14:paraId="4050066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14:paraId="553E0179">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14:paraId="514D524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14:paraId="24659A4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14:paraId="7FEEDB25">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14:paraId="43FAB9F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14:paraId="5F38ACD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14:paraId="74E29A7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14:paraId="2C8506E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14:paraId="13C3DA2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如推荐产品为进口的，同时需详细说明国产产品与进口产品的主要性能指标、功能或应用场景（模版见附件1）。</w:t>
      </w:r>
    </w:p>
    <w:p w14:paraId="73B7282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14:paraId="293D577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14:paraId="22B8183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14:paraId="24ED9258">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14:paraId="12B4B74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14:paraId="02748DE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2</w:t>
      </w:r>
      <w:r>
        <w:rPr>
          <w:rFonts w:hint="eastAsia" w:ascii="仿宋" w:hAnsi="仿宋" w:eastAsia="仿宋" w:cs="仿宋"/>
          <w:sz w:val="28"/>
          <w:szCs w:val="28"/>
        </w:rPr>
        <w:t>）的要求进行报价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w:t>
      </w:r>
      <w:r>
        <w:rPr>
          <w:rFonts w:hint="eastAsia" w:ascii="仿宋" w:hAnsi="仿宋" w:eastAsia="仿宋" w:cs="仿宋"/>
          <w:sz w:val="28"/>
          <w:szCs w:val="28"/>
        </w:rPr>
        <w:t>报价为意向成交价。</w:t>
      </w:r>
    </w:p>
    <w:p w14:paraId="641AC111">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14:paraId="6ADC721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14:paraId="7D85A34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2、产品报价</w:t>
      </w:r>
      <w:r>
        <w:rPr>
          <w:rFonts w:hint="eastAsia" w:ascii="仿宋" w:hAnsi="仿宋" w:eastAsia="仿宋" w:cs="仿宋"/>
          <w:color w:val="auto"/>
          <w:sz w:val="28"/>
          <w:szCs w:val="28"/>
          <w:highlight w:val="none"/>
          <w:lang w:val="en-US" w:eastAsia="zh-CN"/>
        </w:rPr>
        <w:t>及分项报价</w:t>
      </w:r>
      <w:r>
        <w:rPr>
          <w:rFonts w:hint="eastAsia" w:ascii="仿宋" w:hAnsi="仿宋" w:eastAsia="仿宋" w:cs="仿宋"/>
          <w:color w:val="auto"/>
          <w:sz w:val="28"/>
          <w:szCs w:val="28"/>
          <w:highlight w:val="none"/>
        </w:rPr>
        <w:t>和配置清单</w:t>
      </w:r>
    </w:p>
    <w:p w14:paraId="67302E8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14:paraId="7F20C58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14:paraId="26C03DD4">
      <w:pPr>
        <w:keepNext w:val="0"/>
        <w:keepLines w:val="0"/>
        <w:pageBreakBefore w:val="0"/>
        <w:widowControl/>
        <w:kinsoku/>
        <w:wordWrap/>
        <w:overflowPunct/>
        <w:topLinePunct w:val="0"/>
        <w:autoSpaceDE/>
        <w:autoSpaceDN/>
        <w:bidi w:val="0"/>
        <w:adjustRightInd/>
        <w:snapToGrid/>
        <w:spacing w:line="4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14:paraId="1DAD232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技术参数</w:t>
      </w:r>
    </w:p>
    <w:p w14:paraId="1986A2C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w:t>
      </w:r>
      <w:r>
        <w:rPr>
          <w:rFonts w:hint="eastAsia" w:ascii="仿宋" w:hAnsi="仿宋" w:eastAsia="仿宋" w:cs="仿宋"/>
          <w:sz w:val="28"/>
          <w:szCs w:val="28"/>
          <w:lang w:val="en-US" w:eastAsia="zh-CN"/>
        </w:rPr>
        <w:t>招标</w:t>
      </w:r>
      <w:r>
        <w:rPr>
          <w:rFonts w:ascii="仿宋" w:hAnsi="仿宋" w:eastAsia="仿宋" w:cs="仿宋"/>
          <w:sz w:val="28"/>
          <w:szCs w:val="28"/>
        </w:rPr>
        <w:t>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同时准备一份盖鲜章的招标</w:t>
      </w:r>
      <w:r>
        <w:rPr>
          <w:rFonts w:ascii="仿宋" w:hAnsi="仿宋" w:eastAsia="仿宋" w:cs="仿宋"/>
          <w:sz w:val="28"/>
          <w:szCs w:val="28"/>
        </w:rPr>
        <w:t>技术参数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含配置方案及分项报价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纸质版随同推荐文件、U盘一并寄送递交</w:t>
      </w:r>
      <w:r>
        <w:rPr>
          <w:rFonts w:ascii="仿宋" w:hAnsi="仿宋" w:eastAsia="仿宋" w:cs="仿宋"/>
          <w:sz w:val="28"/>
          <w:szCs w:val="28"/>
        </w:rPr>
        <w:t>。</w:t>
      </w:r>
    </w:p>
    <w:p w14:paraId="3493725E">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14:paraId="77AEDC9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auto"/>
          <w:sz w:val="28"/>
          <w:szCs w:val="28"/>
          <w:highlight w:val="none"/>
          <w:lang w:val="en-US" w:eastAsia="zh-CN"/>
        </w:rPr>
        <w:t>单独提供以</w:t>
      </w:r>
      <w:r>
        <w:rPr>
          <w:rFonts w:hint="eastAsia" w:ascii="仿宋" w:hAnsi="仿宋" w:eastAsia="仿宋" w:cs="仿宋"/>
          <w:sz w:val="28"/>
          <w:szCs w:val="28"/>
          <w:lang w:val="en-US" w:eastAsia="zh-CN"/>
        </w:rPr>
        <w:t>下资料建档。</w:t>
      </w:r>
    </w:p>
    <w:p w14:paraId="34F6617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lang w:val="en-US" w:eastAsia="en-US"/>
        </w:rPr>
        <w:t>医药代表身份证明</w:t>
      </w:r>
      <w:r>
        <w:rPr>
          <w:rFonts w:hint="eastAsia" w:ascii="仿宋" w:hAnsi="仿宋" w:eastAsia="仿宋" w:cs="仿宋"/>
          <w:sz w:val="28"/>
          <w:szCs w:val="28"/>
          <w:highlight w:val="yellow"/>
          <w:lang w:val="en-US" w:eastAsia="zh-CN"/>
        </w:rPr>
        <w:t>、</w:t>
      </w:r>
      <w:r>
        <w:rPr>
          <w:rFonts w:hint="eastAsia" w:ascii="仿宋" w:hAnsi="仿宋" w:eastAsia="仿宋" w:cs="仿宋"/>
          <w:sz w:val="28"/>
          <w:szCs w:val="28"/>
          <w:highlight w:val="yellow"/>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highlight w:val="yellow"/>
          <w:lang w:val="en-US" w:eastAsia="zh-CN"/>
        </w:rPr>
        <w:t>。</w:t>
      </w:r>
    </w:p>
    <w:p w14:paraId="3DD0276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yellow"/>
          <w:lang w:val="en-US" w:eastAsia="zh-CN"/>
        </w:rPr>
        <w:t>2、加盖企业公章的《</w:t>
      </w:r>
      <w:r>
        <w:rPr>
          <w:rFonts w:hint="eastAsia" w:ascii="仿宋" w:hAnsi="仿宋" w:eastAsia="仿宋" w:cs="仿宋"/>
          <w:sz w:val="28"/>
          <w:szCs w:val="28"/>
          <w:highlight w:val="yellow"/>
          <w:lang w:val="en-US" w:eastAsia="en-US"/>
        </w:rPr>
        <w:t>医药代表诚信廉洁承诺书</w:t>
      </w:r>
      <w:r>
        <w:rPr>
          <w:rFonts w:hint="eastAsia" w:ascii="仿宋" w:hAnsi="仿宋" w:eastAsia="仿宋" w:cs="仿宋"/>
          <w:sz w:val="28"/>
          <w:szCs w:val="28"/>
          <w:highlight w:val="yellow"/>
          <w:lang w:val="en-US" w:eastAsia="zh-CN"/>
        </w:rPr>
        <w:t>》原件(附件3)。</w:t>
      </w:r>
    </w:p>
    <w:p w14:paraId="65CE2EA7">
      <w:pPr>
        <w:keepNext w:val="0"/>
        <w:keepLines w:val="0"/>
        <w:pageBreakBefore w:val="0"/>
        <w:widowControl w:val="0"/>
        <w:kinsoku/>
        <w:wordWrap/>
        <w:overflowPunct/>
        <w:topLinePunct w:val="0"/>
        <w:autoSpaceDE/>
        <w:autoSpaceDN/>
        <w:bidi w:val="0"/>
        <w:adjustRightInd/>
        <w:snapToGrid/>
        <w:spacing w:line="42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14:paraId="3BD921FD">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14:paraId="1F79965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14:paraId="5A4E9F1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14:paraId="0C37E10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14:paraId="247A7C6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14:paraId="4253F022">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注：本次产品</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会仅用于医院对产品的性能、配置、价格、</w:t>
      </w:r>
      <w:r>
        <w:rPr>
          <w:rFonts w:hint="eastAsia" w:ascii="仿宋" w:hAnsi="仿宋" w:eastAsia="仿宋" w:cs="仿宋"/>
          <w:b/>
          <w:bCs/>
          <w:sz w:val="28"/>
          <w:szCs w:val="28"/>
          <w:highlight w:val="none"/>
          <w:lang w:val="en-US" w:eastAsia="zh-CN"/>
        </w:rPr>
        <w:t>招标技术参数</w:t>
      </w:r>
      <w:r>
        <w:rPr>
          <w:rFonts w:hint="eastAsia" w:ascii="仿宋" w:hAnsi="仿宋" w:eastAsia="仿宋" w:cs="仿宋"/>
          <w:b/>
          <w:bCs/>
          <w:sz w:val="28"/>
          <w:szCs w:val="28"/>
          <w:highlight w:val="none"/>
        </w:rPr>
        <w:t>以及售后服务等进行综合了解，供采购人制定预算</w:t>
      </w:r>
      <w:r>
        <w:rPr>
          <w:rFonts w:hint="eastAsia" w:ascii="仿宋" w:hAnsi="仿宋" w:eastAsia="仿宋" w:cs="仿宋"/>
          <w:b/>
          <w:bCs/>
          <w:sz w:val="28"/>
          <w:szCs w:val="28"/>
          <w:highlight w:val="none"/>
          <w:lang w:val="en-US" w:eastAsia="zh-CN"/>
        </w:rPr>
        <w:t>及采购</w:t>
      </w:r>
      <w:r>
        <w:rPr>
          <w:rFonts w:hint="eastAsia" w:ascii="仿宋" w:hAnsi="仿宋" w:eastAsia="仿宋" w:cs="仿宋"/>
          <w:b/>
          <w:bCs/>
          <w:sz w:val="28"/>
          <w:szCs w:val="28"/>
          <w:highlight w:val="none"/>
        </w:rPr>
        <w:t>需求提供参考。</w:t>
      </w:r>
    </w:p>
    <w:p w14:paraId="38D429E7">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14:paraId="37F834D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14:paraId="761F56C7">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2、报名、递交材料截止时间及地点：</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日17：30（北京时间、工作时间）前通过邮寄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推荐使用顺丰快递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或现场提交的方式将相关资料递交到广元市第一人民医院</w:t>
      </w:r>
      <w:r>
        <w:rPr>
          <w:rFonts w:hint="eastAsia" w:ascii="仿宋" w:hAnsi="仿宋" w:eastAsia="仿宋" w:cs="仿宋"/>
          <w:color w:val="auto"/>
          <w:sz w:val="28"/>
          <w:szCs w:val="28"/>
          <w:highlight w:val="none"/>
          <w:lang w:eastAsia="zh-CN"/>
        </w:rPr>
        <w:t>医学装备科</w:t>
      </w:r>
      <w:r>
        <w:rPr>
          <w:rFonts w:hint="eastAsia" w:ascii="仿宋" w:hAnsi="仿宋" w:eastAsia="仿宋" w:cs="仿宋"/>
          <w:color w:val="auto"/>
          <w:sz w:val="28"/>
          <w:szCs w:val="28"/>
          <w:highlight w:val="none"/>
        </w:rPr>
        <w:t>，邮寄地址：四川省广元市利州区苴国路中段（广元市第一人民医院），收件人：</w:t>
      </w:r>
      <w:r>
        <w:rPr>
          <w:rFonts w:hint="eastAsia" w:ascii="仿宋" w:hAnsi="仿宋" w:eastAsia="仿宋" w:cs="仿宋"/>
          <w:color w:val="auto"/>
          <w:sz w:val="28"/>
          <w:szCs w:val="28"/>
          <w:highlight w:val="none"/>
          <w:lang w:val="en-US" w:eastAsia="zh-CN"/>
        </w:rPr>
        <w:t>何</w:t>
      </w:r>
      <w:r>
        <w:rPr>
          <w:rFonts w:hint="eastAsia" w:ascii="仿宋" w:hAnsi="仿宋" w:eastAsia="仿宋" w:cs="仿宋"/>
          <w:color w:val="auto"/>
          <w:sz w:val="28"/>
          <w:szCs w:val="28"/>
          <w:highlight w:val="none"/>
        </w:rPr>
        <w:t>老师，联系电话：0839-3306193，逾期递交的不予受理。</w:t>
      </w:r>
    </w:p>
    <w:p w14:paraId="17D17AC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现场</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会时间及地点：医院另行</w:t>
      </w:r>
      <w:r>
        <w:rPr>
          <w:rFonts w:hint="eastAsia" w:ascii="仿宋" w:hAnsi="仿宋" w:eastAsia="仿宋" w:cs="仿宋"/>
          <w:color w:val="auto"/>
          <w:sz w:val="28"/>
          <w:szCs w:val="28"/>
          <w:highlight w:val="none"/>
          <w:lang w:val="en-US" w:eastAsia="zh-CN"/>
        </w:rPr>
        <w:t>在医院官网及电话</w:t>
      </w:r>
      <w:r>
        <w:rPr>
          <w:rFonts w:hint="eastAsia" w:ascii="仿宋" w:hAnsi="仿宋" w:eastAsia="仿宋" w:cs="仿宋"/>
          <w:color w:val="auto"/>
          <w:sz w:val="28"/>
          <w:szCs w:val="28"/>
          <w:highlight w:val="none"/>
        </w:rPr>
        <w:t>通知报名供应商参加</w:t>
      </w:r>
      <w:bookmarkStart w:id="0" w:name="_GoBack"/>
      <w:bookmarkEnd w:id="0"/>
      <w:r>
        <w:rPr>
          <w:rFonts w:hint="eastAsia" w:ascii="仿宋" w:hAnsi="仿宋" w:eastAsia="仿宋" w:cs="仿宋"/>
          <w:color w:val="auto"/>
          <w:sz w:val="28"/>
          <w:szCs w:val="28"/>
          <w:highlight w:val="none"/>
        </w:rPr>
        <w:t>。</w:t>
      </w:r>
    </w:p>
    <w:p w14:paraId="0D7BF19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4、联系人及方式： </w:t>
      </w:r>
    </w:p>
    <w:p w14:paraId="4A41277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  </w:t>
      </w:r>
      <w:r>
        <w:rPr>
          <w:rFonts w:hint="eastAsia" w:ascii="仿宋" w:hAnsi="仿宋" w:eastAsia="仿宋" w:cs="仿宋"/>
          <w:color w:val="auto"/>
          <w:sz w:val="28"/>
          <w:szCs w:val="28"/>
          <w:highlight w:val="none"/>
          <w:lang w:val="en-US" w:eastAsia="zh-CN"/>
        </w:rPr>
        <w:t>医学装备管理科  何</w:t>
      </w:r>
      <w:r>
        <w:rPr>
          <w:rFonts w:hint="eastAsia" w:ascii="仿宋" w:hAnsi="仿宋" w:eastAsia="仿宋" w:cs="仿宋"/>
          <w:color w:val="auto"/>
          <w:sz w:val="28"/>
          <w:szCs w:val="28"/>
          <w:highlight w:val="none"/>
        </w:rPr>
        <w:t>老师   联系电话:0839-3306193</w:t>
      </w:r>
    </w:p>
    <w:p w14:paraId="2D3B4614">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院纪委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张先生    联系电话:0839-3314132</w:t>
      </w:r>
    </w:p>
    <w:p w14:paraId="0B30D283">
      <w:pPr>
        <w:keepNext w:val="0"/>
        <w:keepLines w:val="0"/>
        <w:pageBreakBefore w:val="0"/>
        <w:widowControl w:val="0"/>
        <w:kinsoku/>
        <w:wordWrap/>
        <w:overflowPunct/>
        <w:topLinePunct w:val="0"/>
        <w:autoSpaceDE/>
        <w:autoSpaceDN/>
        <w:bidi w:val="0"/>
        <w:adjustRightInd/>
        <w:snapToGrid/>
        <w:spacing w:line="420" w:lineRule="exact"/>
        <w:ind w:left="3780" w:firstLine="420"/>
        <w:textAlignment w:val="auto"/>
        <w:rPr>
          <w:rFonts w:hint="eastAsia" w:ascii="仿宋" w:hAnsi="仿宋" w:eastAsia="仿宋" w:cs="仿宋"/>
          <w:color w:val="auto"/>
          <w:sz w:val="28"/>
          <w:szCs w:val="28"/>
          <w:highlight w:val="none"/>
        </w:rPr>
      </w:pPr>
    </w:p>
    <w:p w14:paraId="5FE91ABA">
      <w:pPr>
        <w:keepNext w:val="0"/>
        <w:keepLines w:val="0"/>
        <w:pageBreakBefore w:val="0"/>
        <w:widowControl w:val="0"/>
        <w:kinsoku/>
        <w:wordWrap/>
        <w:overflowPunct/>
        <w:topLinePunct w:val="0"/>
        <w:autoSpaceDE/>
        <w:autoSpaceDN/>
        <w:bidi w:val="0"/>
        <w:adjustRightInd/>
        <w:snapToGrid/>
        <w:spacing w:line="420" w:lineRule="exact"/>
        <w:ind w:left="3780" w:firstLine="42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广元市第一人民医院</w:t>
      </w:r>
    </w:p>
    <w:p w14:paraId="571845E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sz w:val="28"/>
          <w:szCs w:val="28"/>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p>
    <w:p w14:paraId="4C317F07">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14:paraId="7723E974">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附件1：</w:t>
      </w:r>
    </w:p>
    <w:p w14:paraId="278D3953">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14:paraId="24250913">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14:paraId="47A3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14:paraId="17C0043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14:paraId="71BD735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14:paraId="5037F26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14:paraId="01A7C64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14:paraId="0207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14:paraId="6C36BB8B">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14:paraId="1F354631">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14:paraId="7EB717F8">
            <w:pPr>
              <w:jc w:val="center"/>
              <w:rPr>
                <w:rFonts w:hint="eastAsia" w:ascii="仿宋" w:hAnsi="仿宋" w:eastAsia="仿宋" w:cs="仿宋"/>
                <w:sz w:val="24"/>
                <w:szCs w:val="24"/>
                <w:vertAlign w:val="baseline"/>
                <w:lang w:val="en-US" w:eastAsia="zh-CN"/>
              </w:rPr>
            </w:pPr>
          </w:p>
        </w:tc>
        <w:tc>
          <w:tcPr>
            <w:tcW w:w="2940" w:type="dxa"/>
            <w:noWrap w:val="0"/>
            <w:vAlign w:val="center"/>
          </w:tcPr>
          <w:p w14:paraId="0616429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14:paraId="042A26E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14:paraId="17FB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14:paraId="1F3848FA">
            <w:pPr>
              <w:jc w:val="center"/>
              <w:rPr>
                <w:rFonts w:hint="eastAsia" w:ascii="仿宋" w:hAnsi="仿宋" w:eastAsia="仿宋" w:cs="仿宋"/>
                <w:sz w:val="24"/>
                <w:szCs w:val="24"/>
                <w:vertAlign w:val="baseline"/>
                <w:lang w:val="en-US" w:eastAsia="zh-CN"/>
              </w:rPr>
            </w:pPr>
          </w:p>
        </w:tc>
        <w:tc>
          <w:tcPr>
            <w:tcW w:w="1980" w:type="dxa"/>
            <w:noWrap w:val="0"/>
            <w:vAlign w:val="center"/>
          </w:tcPr>
          <w:p w14:paraId="72C2BE05">
            <w:pPr>
              <w:jc w:val="center"/>
              <w:rPr>
                <w:rFonts w:hint="eastAsia" w:ascii="仿宋" w:hAnsi="仿宋" w:eastAsia="仿宋" w:cs="仿宋"/>
                <w:sz w:val="24"/>
                <w:szCs w:val="24"/>
                <w:vertAlign w:val="baseline"/>
                <w:lang w:val="en-US" w:eastAsia="zh-CN"/>
              </w:rPr>
            </w:pPr>
          </w:p>
        </w:tc>
        <w:tc>
          <w:tcPr>
            <w:tcW w:w="3285" w:type="dxa"/>
            <w:noWrap w:val="0"/>
            <w:vAlign w:val="center"/>
          </w:tcPr>
          <w:p w14:paraId="02BCD96C">
            <w:pPr>
              <w:jc w:val="center"/>
              <w:rPr>
                <w:rFonts w:hint="eastAsia" w:ascii="仿宋" w:hAnsi="仿宋" w:eastAsia="仿宋" w:cs="仿宋"/>
                <w:sz w:val="24"/>
                <w:szCs w:val="24"/>
                <w:vertAlign w:val="baseline"/>
                <w:lang w:val="en-US" w:eastAsia="zh-CN"/>
              </w:rPr>
            </w:pPr>
          </w:p>
        </w:tc>
        <w:tc>
          <w:tcPr>
            <w:tcW w:w="2940" w:type="dxa"/>
            <w:noWrap w:val="0"/>
            <w:vAlign w:val="center"/>
          </w:tcPr>
          <w:p w14:paraId="7DDA2ECE">
            <w:pPr>
              <w:jc w:val="center"/>
              <w:rPr>
                <w:rFonts w:hint="eastAsia" w:ascii="仿宋" w:hAnsi="仿宋" w:eastAsia="仿宋" w:cs="仿宋"/>
                <w:sz w:val="24"/>
                <w:szCs w:val="24"/>
                <w:vertAlign w:val="baseline"/>
                <w:lang w:val="en-US" w:eastAsia="zh-CN"/>
              </w:rPr>
            </w:pPr>
          </w:p>
        </w:tc>
        <w:tc>
          <w:tcPr>
            <w:tcW w:w="2940" w:type="dxa"/>
            <w:noWrap w:val="0"/>
            <w:vAlign w:val="center"/>
          </w:tcPr>
          <w:p w14:paraId="6BE2698B">
            <w:pPr>
              <w:jc w:val="center"/>
              <w:rPr>
                <w:rFonts w:hint="eastAsia" w:ascii="仿宋" w:hAnsi="仿宋" w:eastAsia="仿宋" w:cs="仿宋"/>
                <w:sz w:val="24"/>
                <w:szCs w:val="24"/>
                <w:vertAlign w:val="baseline"/>
                <w:lang w:val="en-US" w:eastAsia="zh-CN"/>
              </w:rPr>
            </w:pPr>
          </w:p>
        </w:tc>
      </w:tr>
    </w:tbl>
    <w:p w14:paraId="660133A6">
      <w:pPr>
        <w:widowControl/>
        <w:spacing w:line="560" w:lineRule="exact"/>
        <w:jc w:val="left"/>
        <w:rPr>
          <w:rFonts w:hint="eastAsia" w:ascii="仿宋" w:hAnsi="仿宋" w:eastAsia="仿宋" w:cs="仿宋"/>
          <w:kern w:val="0"/>
          <w:sz w:val="32"/>
          <w:szCs w:val="32"/>
        </w:rPr>
      </w:pPr>
    </w:p>
    <w:p w14:paraId="45476DA3">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w:t>
      </w:r>
    </w:p>
    <w:p w14:paraId="6B59794A">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14:paraId="33E2BB9A">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14:paraId="32E6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14:paraId="6B624BC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14:paraId="0E10F292">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6A8B95D">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D2B9AB">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6ABB2B07">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14:paraId="510F768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B1C7454">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D1BEF86">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757B679">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E3C5B33">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291D652">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14:paraId="6482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14:paraId="3C77AB44">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5A2BBCA4">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0FEAF1D9">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CAFF4D6">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14:paraId="5AD9EF7F">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14:paraId="4DE0F64E">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14:paraId="0DA990E7">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14:paraId="11C10F7B">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3E95ED">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2BE080A4">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14:paraId="5C255262">
            <w:pPr>
              <w:widowControl/>
              <w:jc w:val="left"/>
              <w:rPr>
                <w:rFonts w:hint="eastAsia" w:ascii="宋体" w:hAnsi="宋体" w:eastAsia="仿宋_GB2312" w:cs="宋体"/>
                <w:kern w:val="0"/>
                <w:sz w:val="24"/>
                <w:szCs w:val="24"/>
              </w:rPr>
            </w:pPr>
          </w:p>
        </w:tc>
      </w:tr>
    </w:tbl>
    <w:p w14:paraId="25480ADF">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pPr>
    </w:p>
    <w:p w14:paraId="50E6B26A">
      <w:pPr>
        <w:spacing w:before="0" w:after="0" w:line="329" w:lineRule="exact"/>
        <w:ind w:left="0" w:right="0" w:firstLine="0"/>
        <w:jc w:val="left"/>
        <w:rPr>
          <w:rFonts w:hint="eastAsia" w:ascii="仿宋" w:hAnsi="仿宋" w:eastAsia="仿宋" w:cs="仿宋"/>
          <w:color w:val="000000"/>
          <w:spacing w:val="-1"/>
          <w:sz w:val="32"/>
          <w:szCs w:val="32"/>
          <w:lang w:val="en-US" w:eastAsia="en-US" w:bidi="ar-SA"/>
        </w:rPr>
        <w:sectPr>
          <w:headerReference r:id="rId4" w:type="default"/>
          <w:footerReference r:id="rId5" w:type="default"/>
          <w:pgSz w:w="16838" w:h="11906" w:orient="landscape"/>
          <w:pgMar w:top="1797" w:right="1440" w:bottom="1514" w:left="1440" w:header="851" w:footer="992" w:gutter="0"/>
          <w:cols w:space="0" w:num="1"/>
          <w:rtlGutter w:val="0"/>
          <w:docGrid w:type="lines" w:linePitch="318" w:charSpace="0"/>
        </w:sectPr>
      </w:pPr>
    </w:p>
    <w:p w14:paraId="2D3334E3">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14:paraId="7A96AF06">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14:paraId="2A70132E">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14:paraId="00A6B88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14:paraId="03784119">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14:paraId="1211768A">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14:paraId="44F4131D">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14:paraId="1D7B4345">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14:paraId="5B4BDAE7">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14:paraId="5687CA9E">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14:paraId="51E46AA4">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14:paraId="43F4F958">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14:paraId="0DABFF36">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14:paraId="0FA5B453">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14:paraId="7B92B310">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14:paraId="786730E5">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14:paraId="219504AC">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14:paraId="2623F9C9">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14:paraId="5A395D6D">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14:paraId="1759989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14:paraId="1B3976D7">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15F69E7E">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14:paraId="70AF134C">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14:paraId="45592DCF">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C92DAC48-0C62-4499-92F0-437EE0F32423}"/>
  </w:font>
  <w:font w:name="仿宋">
    <w:panose1 w:val="02010609060101010101"/>
    <w:charset w:val="86"/>
    <w:family w:val="modern"/>
    <w:pitch w:val="default"/>
    <w:sig w:usb0="800002BF" w:usb1="38CF7CFA" w:usb2="00000016" w:usb3="00000000" w:csb0="00040001" w:csb1="00000000"/>
    <w:embedRegular r:id="rId2" w:fontKey="{546B1008-DDB3-4167-BCDD-11BDC3E4257B}"/>
  </w:font>
  <w:font w:name="仿宋_GB2312">
    <w:panose1 w:val="02010609030101010101"/>
    <w:charset w:val="86"/>
    <w:family w:val="modern"/>
    <w:pitch w:val="default"/>
    <w:sig w:usb0="00000001" w:usb1="080E0000" w:usb2="00000000" w:usb3="00000000" w:csb0="00040000" w:csb1="00000000"/>
    <w:embedRegular r:id="rId3" w:fontKey="{AA2BA794-28BF-4015-8254-6192DC075A9D}"/>
  </w:font>
  <w:font w:name="华文中宋">
    <w:panose1 w:val="02010600040101010101"/>
    <w:charset w:val="86"/>
    <w:family w:val="auto"/>
    <w:pitch w:val="default"/>
    <w:sig w:usb0="00000287" w:usb1="080F0000" w:usb2="00000000" w:usb3="00000000" w:csb0="0004009F" w:csb1="DFD70000"/>
    <w:embedRegular r:id="rId4" w:fontKey="{890EAC41-CEA3-42F3-988F-29F0E63A1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43CA1">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776C58">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67776C58">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4D5">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D0C458">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E266">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2D206A"/>
    <w:rsid w:val="014E3E22"/>
    <w:rsid w:val="01D55266"/>
    <w:rsid w:val="02CA3287"/>
    <w:rsid w:val="04D33F6A"/>
    <w:rsid w:val="04F94F5F"/>
    <w:rsid w:val="060567F6"/>
    <w:rsid w:val="060F0BE8"/>
    <w:rsid w:val="06D730AF"/>
    <w:rsid w:val="074A0E9C"/>
    <w:rsid w:val="07B66B50"/>
    <w:rsid w:val="07EB785D"/>
    <w:rsid w:val="081163FE"/>
    <w:rsid w:val="08174342"/>
    <w:rsid w:val="085B7975"/>
    <w:rsid w:val="08655E26"/>
    <w:rsid w:val="08A6389E"/>
    <w:rsid w:val="08BA31E0"/>
    <w:rsid w:val="08DA3740"/>
    <w:rsid w:val="09F84425"/>
    <w:rsid w:val="0A9E2190"/>
    <w:rsid w:val="0B140F0A"/>
    <w:rsid w:val="0B6915C1"/>
    <w:rsid w:val="0C7915DA"/>
    <w:rsid w:val="0CEA3D9B"/>
    <w:rsid w:val="0D9F44AC"/>
    <w:rsid w:val="0DA74955"/>
    <w:rsid w:val="0DAD51F0"/>
    <w:rsid w:val="0DBA02A7"/>
    <w:rsid w:val="0EB21774"/>
    <w:rsid w:val="0EF97BEC"/>
    <w:rsid w:val="0EFD592E"/>
    <w:rsid w:val="0F2D1EF6"/>
    <w:rsid w:val="0FE80FFA"/>
    <w:rsid w:val="111D0692"/>
    <w:rsid w:val="11E572B8"/>
    <w:rsid w:val="12A22C62"/>
    <w:rsid w:val="12C43900"/>
    <w:rsid w:val="133C5B22"/>
    <w:rsid w:val="135B2208"/>
    <w:rsid w:val="13765E5F"/>
    <w:rsid w:val="13AD5156"/>
    <w:rsid w:val="13D11E30"/>
    <w:rsid w:val="143D3DCE"/>
    <w:rsid w:val="14793DAA"/>
    <w:rsid w:val="14B0277C"/>
    <w:rsid w:val="14B46B2D"/>
    <w:rsid w:val="14B60EBB"/>
    <w:rsid w:val="14E747EC"/>
    <w:rsid w:val="14F81838"/>
    <w:rsid w:val="15001598"/>
    <w:rsid w:val="152F0E0E"/>
    <w:rsid w:val="15EC4007"/>
    <w:rsid w:val="1608074C"/>
    <w:rsid w:val="16455A25"/>
    <w:rsid w:val="16B71B14"/>
    <w:rsid w:val="17A32B4D"/>
    <w:rsid w:val="17A7564E"/>
    <w:rsid w:val="180674E6"/>
    <w:rsid w:val="181D2B9D"/>
    <w:rsid w:val="185F31B6"/>
    <w:rsid w:val="188A386F"/>
    <w:rsid w:val="18EB67F8"/>
    <w:rsid w:val="196001CB"/>
    <w:rsid w:val="19E50F02"/>
    <w:rsid w:val="1A3008AB"/>
    <w:rsid w:val="1A3D12D5"/>
    <w:rsid w:val="1A7D7923"/>
    <w:rsid w:val="1A9C688E"/>
    <w:rsid w:val="1AE509A2"/>
    <w:rsid w:val="1B89513F"/>
    <w:rsid w:val="1CAD041D"/>
    <w:rsid w:val="1CD35F20"/>
    <w:rsid w:val="1D523BB5"/>
    <w:rsid w:val="1D57499F"/>
    <w:rsid w:val="1D725739"/>
    <w:rsid w:val="1EF5217E"/>
    <w:rsid w:val="1F1C7313"/>
    <w:rsid w:val="1F6F08AF"/>
    <w:rsid w:val="1FEF4ACA"/>
    <w:rsid w:val="214E1BF3"/>
    <w:rsid w:val="21F07003"/>
    <w:rsid w:val="22165068"/>
    <w:rsid w:val="224B09E6"/>
    <w:rsid w:val="229F48E7"/>
    <w:rsid w:val="22E755AF"/>
    <w:rsid w:val="233C5C13"/>
    <w:rsid w:val="25383CCD"/>
    <w:rsid w:val="25D406D4"/>
    <w:rsid w:val="26752071"/>
    <w:rsid w:val="278F1361"/>
    <w:rsid w:val="28004118"/>
    <w:rsid w:val="28B52BAD"/>
    <w:rsid w:val="28DF5BC7"/>
    <w:rsid w:val="2A0752B7"/>
    <w:rsid w:val="2B243039"/>
    <w:rsid w:val="2B27722E"/>
    <w:rsid w:val="2B557836"/>
    <w:rsid w:val="2BE9196E"/>
    <w:rsid w:val="2C445032"/>
    <w:rsid w:val="2CEA7B62"/>
    <w:rsid w:val="2E7E73F7"/>
    <w:rsid w:val="2EFF44C6"/>
    <w:rsid w:val="2F3934E1"/>
    <w:rsid w:val="2FA31782"/>
    <w:rsid w:val="30F30F5E"/>
    <w:rsid w:val="31F42B5E"/>
    <w:rsid w:val="320962E0"/>
    <w:rsid w:val="32627887"/>
    <w:rsid w:val="32EB1476"/>
    <w:rsid w:val="33213084"/>
    <w:rsid w:val="336D6017"/>
    <w:rsid w:val="33DD6F49"/>
    <w:rsid w:val="33EE059F"/>
    <w:rsid w:val="34297002"/>
    <w:rsid w:val="34E44239"/>
    <w:rsid w:val="35066A3B"/>
    <w:rsid w:val="359174A2"/>
    <w:rsid w:val="35AF4590"/>
    <w:rsid w:val="36A44790"/>
    <w:rsid w:val="374E3878"/>
    <w:rsid w:val="37660C5B"/>
    <w:rsid w:val="3962028B"/>
    <w:rsid w:val="39664A96"/>
    <w:rsid w:val="39902D77"/>
    <w:rsid w:val="39A0584A"/>
    <w:rsid w:val="39D153BD"/>
    <w:rsid w:val="3A7174FD"/>
    <w:rsid w:val="3A8A57A3"/>
    <w:rsid w:val="3AE05F03"/>
    <w:rsid w:val="3C4F7415"/>
    <w:rsid w:val="3C9A5CBB"/>
    <w:rsid w:val="3D033346"/>
    <w:rsid w:val="3E1A3399"/>
    <w:rsid w:val="3E406311"/>
    <w:rsid w:val="3F0F17D5"/>
    <w:rsid w:val="3F8D26D9"/>
    <w:rsid w:val="402714C5"/>
    <w:rsid w:val="40BC4452"/>
    <w:rsid w:val="41821D69"/>
    <w:rsid w:val="41BE0DA2"/>
    <w:rsid w:val="443F7D0C"/>
    <w:rsid w:val="447D65EE"/>
    <w:rsid w:val="44937BC0"/>
    <w:rsid w:val="44E70098"/>
    <w:rsid w:val="45217B1F"/>
    <w:rsid w:val="462448D6"/>
    <w:rsid w:val="465061B4"/>
    <w:rsid w:val="46853C85"/>
    <w:rsid w:val="470019C4"/>
    <w:rsid w:val="478B2B42"/>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C742CB3"/>
    <w:rsid w:val="4E0104AE"/>
    <w:rsid w:val="4E19441B"/>
    <w:rsid w:val="4E45455A"/>
    <w:rsid w:val="4E9A5CD7"/>
    <w:rsid w:val="4EF00CB1"/>
    <w:rsid w:val="4FAD7F37"/>
    <w:rsid w:val="50BA1999"/>
    <w:rsid w:val="50DC2F33"/>
    <w:rsid w:val="513F17A9"/>
    <w:rsid w:val="515B14C9"/>
    <w:rsid w:val="51A83F53"/>
    <w:rsid w:val="52550761"/>
    <w:rsid w:val="552D0D19"/>
    <w:rsid w:val="553A577C"/>
    <w:rsid w:val="55B72DF3"/>
    <w:rsid w:val="55ED27B1"/>
    <w:rsid w:val="564B2941"/>
    <w:rsid w:val="576943E9"/>
    <w:rsid w:val="579A1A1C"/>
    <w:rsid w:val="592858A0"/>
    <w:rsid w:val="598226C8"/>
    <w:rsid w:val="5B0F6191"/>
    <w:rsid w:val="5B181A34"/>
    <w:rsid w:val="5B547770"/>
    <w:rsid w:val="5BDA021D"/>
    <w:rsid w:val="5C8E3077"/>
    <w:rsid w:val="5CCD6E51"/>
    <w:rsid w:val="5CF248AF"/>
    <w:rsid w:val="5CF60894"/>
    <w:rsid w:val="5E374585"/>
    <w:rsid w:val="5EC40777"/>
    <w:rsid w:val="5EF2193C"/>
    <w:rsid w:val="5F1250F0"/>
    <w:rsid w:val="5F3A4377"/>
    <w:rsid w:val="5FBD0D8A"/>
    <w:rsid w:val="601E1925"/>
    <w:rsid w:val="60D53FF5"/>
    <w:rsid w:val="610D77AC"/>
    <w:rsid w:val="61386654"/>
    <w:rsid w:val="61CB22EF"/>
    <w:rsid w:val="620D273F"/>
    <w:rsid w:val="62D60F4C"/>
    <w:rsid w:val="64DA2C7F"/>
    <w:rsid w:val="65566374"/>
    <w:rsid w:val="670446EF"/>
    <w:rsid w:val="67C05701"/>
    <w:rsid w:val="68A1450D"/>
    <w:rsid w:val="68CF0603"/>
    <w:rsid w:val="697056A5"/>
    <w:rsid w:val="69CC46F8"/>
    <w:rsid w:val="69E64D5D"/>
    <w:rsid w:val="6A6047EB"/>
    <w:rsid w:val="6CB834C4"/>
    <w:rsid w:val="6CE23EA8"/>
    <w:rsid w:val="6DF77990"/>
    <w:rsid w:val="6F0D3F47"/>
    <w:rsid w:val="6F103BA3"/>
    <w:rsid w:val="6F2B2817"/>
    <w:rsid w:val="6FE92077"/>
    <w:rsid w:val="6FEB2C43"/>
    <w:rsid w:val="703E65AE"/>
    <w:rsid w:val="70722DA4"/>
    <w:rsid w:val="712B4FFA"/>
    <w:rsid w:val="71950224"/>
    <w:rsid w:val="71B821AF"/>
    <w:rsid w:val="71F6680B"/>
    <w:rsid w:val="723B4048"/>
    <w:rsid w:val="74885E20"/>
    <w:rsid w:val="74AF6ED8"/>
    <w:rsid w:val="74B96A66"/>
    <w:rsid w:val="7516608C"/>
    <w:rsid w:val="754C32EF"/>
    <w:rsid w:val="75DF3641"/>
    <w:rsid w:val="784F72AB"/>
    <w:rsid w:val="78C536AA"/>
    <w:rsid w:val="78DB6E64"/>
    <w:rsid w:val="79811468"/>
    <w:rsid w:val="79FE12BA"/>
    <w:rsid w:val="7A1E6C0F"/>
    <w:rsid w:val="7AE623EC"/>
    <w:rsid w:val="7B6D6890"/>
    <w:rsid w:val="7C4339B0"/>
    <w:rsid w:val="7C4453CC"/>
    <w:rsid w:val="7C490589"/>
    <w:rsid w:val="7C5238E1"/>
    <w:rsid w:val="7CE342B8"/>
    <w:rsid w:val="7D011837"/>
    <w:rsid w:val="7D893333"/>
    <w:rsid w:val="7DC6054D"/>
    <w:rsid w:val="7E7C73A2"/>
    <w:rsid w:val="7E9A5B7C"/>
    <w:rsid w:val="7EF574EF"/>
    <w:rsid w:val="7F4625B4"/>
    <w:rsid w:val="7F4C286A"/>
    <w:rsid w:val="7FBE1A2C"/>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2902</Words>
  <Characters>3005</Characters>
  <Lines>0</Lines>
  <Paragraphs>0</Paragraphs>
  <TotalTime>9</TotalTime>
  <ScaleCrop>false</ScaleCrop>
  <LinksUpToDate>false</LinksUpToDate>
  <CharactersWithSpaces>3084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2025-09-30T02:32:57Z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3BCB52483F4F41E887361C60B921D5C3_11</vt:lpwstr>
  </property>
  <property fmtid="{D5CDD505-2E9C-101B-9397-08002B2CF9AE}" pid="4" name="KSOTemplateDocerSaveRecord">
    <vt:lpwstr>eyJoZGlkIjoiMmYzMGE5ZjAwMWI3YTQ5OWRhZDVkNTYwMThjMTU0MjciLCJ1c2VySWQiOiI5MDc3MDc4ODMifQ==</vt:lpwstr>
  </property>
</Properties>
</file>