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hint="default"/>
          <w:b w:val="0"/>
          <w:bCs/>
          <w:sz w:val="24"/>
          <w:szCs w:val="24"/>
          <w:lang w:val="en-US" w:eastAsia="zh-CN"/>
        </w:rPr>
      </w:pPr>
      <w:r>
        <w:rPr>
          <w:rFonts w:hint="eastAsia"/>
          <w:b w:val="0"/>
          <w:bCs/>
          <w:sz w:val="24"/>
          <w:szCs w:val="24"/>
          <w:lang w:val="en-US" w:eastAsia="zh-CN"/>
        </w:rPr>
        <w:t>附件1</w:t>
      </w:r>
    </w:p>
    <w:p>
      <w:pPr>
        <w:pStyle w:val="2"/>
        <w:spacing w:line="500" w:lineRule="exact"/>
        <w:jc w:val="center"/>
        <w:rPr>
          <w:rFonts w:hint="eastAsia"/>
          <w:b/>
          <w:sz w:val="30"/>
          <w:szCs w:val="30"/>
        </w:rPr>
      </w:pPr>
      <w:r>
        <w:rPr>
          <w:rFonts w:hint="eastAsia"/>
          <w:b/>
          <w:sz w:val="30"/>
          <w:szCs w:val="30"/>
          <w:lang w:eastAsia="zh-CN"/>
        </w:rPr>
        <w:t>广元市第一人民</w:t>
      </w:r>
      <w:r>
        <w:rPr>
          <w:rFonts w:hint="eastAsia"/>
          <w:b/>
          <w:sz w:val="30"/>
          <w:szCs w:val="30"/>
        </w:rPr>
        <w:t>医院</w:t>
      </w:r>
    </w:p>
    <w:p>
      <w:pPr>
        <w:pStyle w:val="2"/>
        <w:spacing w:line="500" w:lineRule="exact"/>
        <w:jc w:val="center"/>
        <w:rPr>
          <w:rFonts w:hint="eastAsia"/>
          <w:b/>
          <w:sz w:val="30"/>
          <w:szCs w:val="30"/>
        </w:rPr>
      </w:pPr>
      <w:r>
        <w:rPr>
          <w:rFonts w:hint="eastAsia"/>
          <w:b/>
          <w:sz w:val="30"/>
          <w:szCs w:val="30"/>
          <w:lang w:eastAsia="zh-CN"/>
        </w:rPr>
        <w:t>内科楼五门电梯</w:t>
      </w:r>
      <w:r>
        <w:rPr>
          <w:rFonts w:hint="eastAsia"/>
          <w:b/>
          <w:sz w:val="30"/>
          <w:szCs w:val="30"/>
          <w:lang w:val="en-US" w:eastAsia="zh-CN"/>
        </w:rPr>
        <w:t>报废</w:t>
      </w:r>
      <w:r>
        <w:rPr>
          <w:rFonts w:hint="eastAsia"/>
          <w:b/>
          <w:sz w:val="30"/>
          <w:szCs w:val="30"/>
        </w:rPr>
        <w:t>处置报价单</w:t>
      </w:r>
    </w:p>
    <w:p>
      <w:pPr>
        <w:spacing w:line="440" w:lineRule="exact"/>
        <w:ind w:firstLine="4560" w:firstLineChars="1900"/>
        <w:rPr>
          <w:rFonts w:hint="eastAsia" w:ascii="宋体" w:hAnsi="宋体"/>
          <w:sz w:val="24"/>
          <w:u w:val="single"/>
        </w:rPr>
      </w:pPr>
      <w:r>
        <w:rPr>
          <w:rFonts w:ascii="宋体" w:hAnsi="宋体"/>
          <w:sz w:val="24"/>
        </w:rPr>
        <w:t xml:space="preserve">   </w:t>
      </w:r>
    </w:p>
    <w:p>
      <w:pPr>
        <w:spacing w:line="440" w:lineRule="exact"/>
        <w:jc w:val="left"/>
        <w:rPr>
          <w:rFonts w:hint="eastAsia" w:ascii="宋体" w:hAnsi="宋体"/>
          <w:b w:val="0"/>
          <w:bCs/>
          <w:sz w:val="24"/>
          <w:szCs w:val="24"/>
        </w:rPr>
      </w:pPr>
      <w:r>
        <w:rPr>
          <w:rFonts w:hint="eastAsia"/>
          <w:b w:val="0"/>
          <w:bCs/>
          <w:sz w:val="24"/>
          <w:szCs w:val="24"/>
          <w:lang w:eastAsia="zh-CN"/>
        </w:rPr>
        <w:t>广元市第一人民</w:t>
      </w:r>
      <w:r>
        <w:rPr>
          <w:rFonts w:hint="eastAsia"/>
          <w:b w:val="0"/>
          <w:bCs/>
          <w:sz w:val="24"/>
          <w:szCs w:val="24"/>
        </w:rPr>
        <w:t>医院</w:t>
      </w:r>
      <w:r>
        <w:rPr>
          <w:rFonts w:hint="eastAsia" w:ascii="宋体" w:hAnsi="宋体"/>
          <w:b w:val="0"/>
          <w:bCs/>
          <w:sz w:val="24"/>
          <w:szCs w:val="24"/>
        </w:rPr>
        <w:t>：</w:t>
      </w:r>
    </w:p>
    <w:p>
      <w:pPr>
        <w:spacing w:line="440" w:lineRule="exact"/>
        <w:ind w:firstLine="480" w:firstLineChars="200"/>
        <w:jc w:val="left"/>
        <w:rPr>
          <w:rStyle w:val="5"/>
          <w:rFonts w:hint="eastAsia" w:ascii="ˎ̥" w:hAnsi="ˎ̥"/>
          <w:color w:val="000000"/>
          <w:sz w:val="24"/>
          <w:szCs w:val="24"/>
        </w:rPr>
      </w:pPr>
      <w:r>
        <w:rPr>
          <w:rStyle w:val="5"/>
          <w:rFonts w:hint="eastAsia" w:ascii="ˎ̥" w:hAnsi="ˎ̥"/>
          <w:color w:val="000000"/>
          <w:sz w:val="24"/>
          <w:szCs w:val="24"/>
        </w:rPr>
        <w:t>针对你院指定范围内的</w:t>
      </w:r>
      <w:r>
        <w:rPr>
          <w:rStyle w:val="5"/>
          <w:rFonts w:hint="eastAsia" w:ascii="ˎ̥" w:hAnsi="ˎ̥"/>
          <w:color w:val="000000"/>
          <w:sz w:val="24"/>
          <w:szCs w:val="24"/>
          <w:lang w:eastAsia="zh-CN"/>
        </w:rPr>
        <w:t>报废设备</w:t>
      </w:r>
      <w:r>
        <w:rPr>
          <w:rStyle w:val="5"/>
          <w:rFonts w:hint="eastAsia" w:ascii="ˎ̥" w:hAnsi="ˎ̥"/>
          <w:color w:val="000000"/>
          <w:sz w:val="24"/>
          <w:szCs w:val="24"/>
        </w:rPr>
        <w:t>处置，我方</w:t>
      </w:r>
      <w:r>
        <w:rPr>
          <w:rStyle w:val="5"/>
          <w:rFonts w:hint="eastAsia" w:ascii="ˎ̥" w:hAnsi="ˎ̥"/>
          <w:color w:val="000000"/>
          <w:sz w:val="24"/>
          <w:szCs w:val="24"/>
          <w:lang w:eastAsia="zh-CN"/>
        </w:rPr>
        <w:t>第（</w:t>
      </w:r>
      <w:r>
        <w:rPr>
          <w:rStyle w:val="5"/>
          <w:rFonts w:hint="eastAsia" w:ascii="ˎ̥" w:hAnsi="ˎ̥"/>
          <w:color w:val="000000"/>
          <w:sz w:val="24"/>
          <w:szCs w:val="24"/>
          <w:lang w:val="en-US" w:eastAsia="zh-CN"/>
        </w:rPr>
        <w:t xml:space="preserve">  </w:t>
      </w:r>
      <w:r>
        <w:rPr>
          <w:rStyle w:val="5"/>
          <w:rFonts w:hint="eastAsia" w:ascii="ˎ̥" w:hAnsi="ˎ̥"/>
          <w:color w:val="000000"/>
          <w:sz w:val="24"/>
          <w:szCs w:val="24"/>
          <w:lang w:eastAsia="zh-CN"/>
        </w:rPr>
        <w:t>）</w:t>
      </w:r>
      <w:r>
        <w:rPr>
          <w:rStyle w:val="5"/>
          <w:rFonts w:hint="eastAsia" w:ascii="ˎ̥" w:hAnsi="ˎ̥"/>
          <w:color w:val="000000"/>
          <w:sz w:val="24"/>
          <w:szCs w:val="24"/>
          <w:lang w:val="en-US" w:eastAsia="zh-CN"/>
        </w:rPr>
        <w:t>轮</w:t>
      </w:r>
      <w:r>
        <w:rPr>
          <w:rStyle w:val="5"/>
          <w:rFonts w:hint="eastAsia" w:ascii="ˎ̥" w:hAnsi="ˎ̥"/>
          <w:color w:val="000000"/>
          <w:sz w:val="24"/>
          <w:szCs w:val="24"/>
        </w:rPr>
        <w:t>报价为：</w:t>
      </w:r>
    </w:p>
    <w:p>
      <w:pPr>
        <w:spacing w:line="440" w:lineRule="exact"/>
        <w:ind w:firstLine="480" w:firstLineChars="200"/>
        <w:jc w:val="left"/>
        <w:rPr>
          <w:rStyle w:val="5"/>
          <w:rFonts w:hint="eastAsia" w:ascii="ˎ̥" w:hAnsi="ˎ̥"/>
          <w:color w:val="000000"/>
          <w:sz w:val="24"/>
          <w:szCs w:val="24"/>
        </w:rPr>
      </w:pPr>
    </w:p>
    <w:p>
      <w:pPr>
        <w:spacing w:line="440" w:lineRule="exact"/>
        <w:ind w:firstLine="480" w:firstLineChars="200"/>
        <w:jc w:val="left"/>
        <w:rPr>
          <w:rStyle w:val="5"/>
          <w:rFonts w:hint="eastAsia" w:ascii="ˎ̥" w:hAnsi="ˎ̥"/>
          <w:color w:val="000000"/>
          <w:sz w:val="24"/>
          <w:szCs w:val="24"/>
        </w:rPr>
      </w:pPr>
      <w:r>
        <w:rPr>
          <w:rStyle w:val="5"/>
          <w:rFonts w:hint="eastAsia" w:ascii="ˎ̥" w:hAnsi="ˎ̥"/>
          <w:color w:val="000000"/>
          <w:sz w:val="24"/>
          <w:szCs w:val="24"/>
        </w:rPr>
        <w:t>小写（人民币）：</w:t>
      </w:r>
    </w:p>
    <w:p>
      <w:pPr>
        <w:spacing w:line="440" w:lineRule="exact"/>
        <w:ind w:firstLine="480" w:firstLineChars="200"/>
        <w:jc w:val="left"/>
        <w:rPr>
          <w:rStyle w:val="5"/>
          <w:rFonts w:hint="eastAsia" w:ascii="ˎ̥" w:hAnsi="ˎ̥"/>
          <w:color w:val="000000"/>
          <w:sz w:val="24"/>
          <w:szCs w:val="24"/>
        </w:rPr>
      </w:pPr>
    </w:p>
    <w:p>
      <w:pPr>
        <w:spacing w:line="440" w:lineRule="exact"/>
        <w:ind w:firstLine="480" w:firstLineChars="200"/>
        <w:jc w:val="left"/>
        <w:rPr>
          <w:rStyle w:val="5"/>
          <w:rFonts w:hint="eastAsia" w:ascii="ˎ̥" w:hAnsi="ˎ̥"/>
          <w:color w:val="000000"/>
          <w:sz w:val="24"/>
          <w:szCs w:val="24"/>
        </w:rPr>
      </w:pPr>
    </w:p>
    <w:p>
      <w:pPr>
        <w:spacing w:line="440" w:lineRule="exact"/>
        <w:ind w:firstLine="480" w:firstLineChars="200"/>
        <w:jc w:val="left"/>
        <w:rPr>
          <w:rStyle w:val="5"/>
          <w:rFonts w:hint="eastAsia" w:ascii="ˎ̥" w:hAnsi="ˎ̥"/>
          <w:color w:val="000000"/>
          <w:sz w:val="24"/>
          <w:szCs w:val="24"/>
        </w:rPr>
      </w:pPr>
    </w:p>
    <w:p>
      <w:pPr>
        <w:spacing w:line="440" w:lineRule="exact"/>
        <w:ind w:firstLine="480" w:firstLineChars="200"/>
        <w:jc w:val="left"/>
        <w:rPr>
          <w:rStyle w:val="5"/>
          <w:rFonts w:hint="eastAsia" w:ascii="ˎ̥" w:hAnsi="ˎ̥"/>
          <w:color w:val="000000"/>
          <w:sz w:val="24"/>
          <w:szCs w:val="24"/>
        </w:rPr>
      </w:pPr>
      <w:r>
        <w:rPr>
          <w:rStyle w:val="5"/>
          <w:rFonts w:hint="eastAsia" w:ascii="ˎ̥" w:hAnsi="ˎ̥"/>
          <w:color w:val="000000"/>
          <w:sz w:val="24"/>
          <w:szCs w:val="24"/>
        </w:rPr>
        <w:t>大写（人民币）：</w:t>
      </w:r>
    </w:p>
    <w:p>
      <w:pPr>
        <w:spacing w:line="440" w:lineRule="exact"/>
        <w:ind w:firstLine="480" w:firstLineChars="200"/>
        <w:jc w:val="left"/>
        <w:rPr>
          <w:rStyle w:val="5"/>
          <w:rFonts w:hint="eastAsia" w:ascii="ˎ̥" w:hAnsi="ˎ̥"/>
          <w:color w:val="000000"/>
          <w:sz w:val="24"/>
          <w:szCs w:val="24"/>
        </w:rPr>
      </w:pPr>
    </w:p>
    <w:p>
      <w:pPr>
        <w:spacing w:line="440" w:lineRule="exact"/>
        <w:ind w:firstLine="480" w:firstLineChars="200"/>
        <w:jc w:val="left"/>
        <w:rPr>
          <w:rStyle w:val="5"/>
          <w:rFonts w:hint="eastAsia" w:ascii="ˎ̥" w:hAnsi="ˎ̥"/>
          <w:color w:val="000000"/>
          <w:sz w:val="24"/>
          <w:szCs w:val="24"/>
        </w:rPr>
      </w:pPr>
    </w:p>
    <w:p>
      <w:pPr>
        <w:spacing w:line="440" w:lineRule="exact"/>
        <w:ind w:firstLine="480" w:firstLineChars="200"/>
        <w:jc w:val="left"/>
        <w:rPr>
          <w:rStyle w:val="5"/>
          <w:rFonts w:hint="eastAsia" w:ascii="ˎ̥" w:hAnsi="ˎ̥"/>
          <w:color w:val="000000"/>
          <w:sz w:val="24"/>
          <w:szCs w:val="24"/>
        </w:rPr>
      </w:pPr>
    </w:p>
    <w:p>
      <w:pPr>
        <w:spacing w:line="520" w:lineRule="exact"/>
        <w:ind w:firstLine="570"/>
        <w:rPr>
          <w:sz w:val="24"/>
          <w:szCs w:val="24"/>
        </w:rPr>
      </w:pPr>
      <w:r>
        <w:rPr>
          <w:rStyle w:val="5"/>
          <w:rFonts w:hint="eastAsia" w:ascii="ˎ̥" w:hAnsi="ˎ̥"/>
          <w:color w:val="000000"/>
          <w:sz w:val="24"/>
          <w:szCs w:val="24"/>
        </w:rPr>
        <w:t>同时，我方保证在你院规定的时间前按相关要求完成所有指定范围内的废旧物资的清理工作，清理过程中服从你院现场管理人员指导。</w:t>
      </w:r>
      <w:r>
        <w:rPr>
          <w:rFonts w:hint="eastAsia"/>
          <w:sz w:val="24"/>
          <w:szCs w:val="24"/>
        </w:rPr>
        <w:t>如在处置过程中发生任何损失和意外，我方自行承担全部责任。　　　　</w:t>
      </w:r>
    </w:p>
    <w:p>
      <w:pPr>
        <w:spacing w:line="440" w:lineRule="exact"/>
        <w:ind w:firstLine="480" w:firstLineChars="200"/>
        <w:jc w:val="left"/>
        <w:rPr>
          <w:rStyle w:val="5"/>
          <w:rFonts w:hint="eastAsia" w:ascii="ˎ̥" w:hAnsi="ˎ̥"/>
          <w:color w:val="000000"/>
          <w:sz w:val="24"/>
          <w:szCs w:val="24"/>
        </w:rPr>
      </w:pPr>
      <w:r>
        <w:rPr>
          <w:rStyle w:val="5"/>
          <w:rFonts w:hint="eastAsia" w:ascii="ˎ̥" w:hAnsi="ˎ̥"/>
          <w:color w:val="000000"/>
          <w:sz w:val="24"/>
          <w:szCs w:val="24"/>
        </w:rPr>
        <w:t>其它优惠条件如下：</w:t>
      </w:r>
    </w:p>
    <w:p>
      <w:pPr>
        <w:spacing w:line="440" w:lineRule="exact"/>
        <w:ind w:firstLine="480" w:firstLineChars="200"/>
        <w:jc w:val="left"/>
        <w:rPr>
          <w:rStyle w:val="5"/>
          <w:rFonts w:hint="eastAsia" w:ascii="ˎ̥" w:hAnsi="ˎ̥"/>
          <w:color w:val="000000"/>
          <w:sz w:val="24"/>
          <w:szCs w:val="24"/>
        </w:rPr>
      </w:pPr>
    </w:p>
    <w:p>
      <w:pPr>
        <w:spacing w:line="440" w:lineRule="exact"/>
        <w:ind w:firstLine="480" w:firstLineChars="200"/>
        <w:jc w:val="left"/>
        <w:rPr>
          <w:rStyle w:val="5"/>
          <w:rFonts w:hint="eastAsia" w:ascii="ˎ̥" w:hAnsi="ˎ̥"/>
          <w:color w:val="000000"/>
          <w:sz w:val="24"/>
          <w:szCs w:val="24"/>
        </w:rPr>
      </w:pPr>
    </w:p>
    <w:p>
      <w:pPr>
        <w:spacing w:line="440" w:lineRule="exact"/>
        <w:ind w:firstLine="480" w:firstLineChars="200"/>
        <w:jc w:val="left"/>
        <w:rPr>
          <w:rStyle w:val="5"/>
          <w:rFonts w:hint="eastAsia" w:ascii="ˎ̥" w:hAnsi="ˎ̥"/>
          <w:color w:val="000000"/>
          <w:sz w:val="24"/>
          <w:szCs w:val="24"/>
        </w:rPr>
      </w:pPr>
    </w:p>
    <w:p>
      <w:pPr>
        <w:spacing w:line="440" w:lineRule="exact"/>
        <w:ind w:firstLine="480" w:firstLineChars="200"/>
        <w:jc w:val="left"/>
        <w:rPr>
          <w:rStyle w:val="5"/>
          <w:rFonts w:hint="eastAsia" w:ascii="ˎ̥" w:hAnsi="ˎ̥"/>
          <w:color w:val="000000"/>
          <w:sz w:val="24"/>
          <w:szCs w:val="24"/>
        </w:rPr>
      </w:pPr>
    </w:p>
    <w:p>
      <w:pPr>
        <w:spacing w:line="440" w:lineRule="exact"/>
        <w:ind w:firstLine="480" w:firstLineChars="200"/>
        <w:jc w:val="left"/>
        <w:rPr>
          <w:rStyle w:val="5"/>
          <w:rFonts w:hint="eastAsia" w:ascii="ˎ̥" w:hAnsi="ˎ̥"/>
          <w:color w:val="000000"/>
          <w:sz w:val="24"/>
          <w:szCs w:val="24"/>
        </w:rPr>
      </w:pPr>
    </w:p>
    <w:p>
      <w:pPr>
        <w:spacing w:line="440" w:lineRule="exact"/>
        <w:ind w:firstLine="480" w:firstLineChars="200"/>
        <w:jc w:val="left"/>
        <w:rPr>
          <w:rStyle w:val="5"/>
          <w:rFonts w:hint="eastAsia" w:ascii="ˎ̥" w:hAnsi="ˎ̥"/>
          <w:color w:val="000000"/>
          <w:sz w:val="24"/>
          <w:szCs w:val="24"/>
        </w:rPr>
      </w:pPr>
    </w:p>
    <w:p>
      <w:pPr>
        <w:spacing w:line="440" w:lineRule="exact"/>
        <w:ind w:firstLine="3484" w:firstLineChars="1452"/>
        <w:jc w:val="left"/>
        <w:rPr>
          <w:rFonts w:hint="eastAsia" w:ascii="ˎ̥" w:hAnsi="ˎ̥"/>
          <w:color w:val="000000"/>
          <w:sz w:val="24"/>
          <w:szCs w:val="24"/>
        </w:rPr>
      </w:pPr>
      <w:r>
        <w:rPr>
          <w:rFonts w:hint="eastAsia" w:ascii="ˎ̥" w:hAnsi="ˎ̥"/>
          <w:color w:val="000000"/>
          <w:sz w:val="24"/>
          <w:szCs w:val="24"/>
        </w:rPr>
        <w:t>投标单位：</w:t>
      </w:r>
    </w:p>
    <w:p>
      <w:pPr>
        <w:spacing w:line="440" w:lineRule="exact"/>
        <w:ind w:firstLine="3484" w:firstLineChars="1452"/>
        <w:jc w:val="left"/>
        <w:rPr>
          <w:rFonts w:hint="eastAsia" w:ascii="ˎ̥" w:hAnsi="ˎ̥"/>
          <w:color w:val="000000"/>
          <w:sz w:val="24"/>
          <w:szCs w:val="24"/>
        </w:rPr>
      </w:pPr>
      <w:r>
        <w:rPr>
          <w:rFonts w:hint="eastAsia" w:ascii="ˎ̥" w:hAnsi="ˎ̥"/>
          <w:color w:val="000000"/>
          <w:sz w:val="24"/>
          <w:szCs w:val="24"/>
        </w:rPr>
        <w:t>授权代表（签字）：</w:t>
      </w:r>
    </w:p>
    <w:p>
      <w:pPr>
        <w:spacing w:line="440" w:lineRule="exact"/>
        <w:ind w:firstLine="3484" w:firstLineChars="1452"/>
        <w:jc w:val="left"/>
        <w:rPr>
          <w:rFonts w:hint="eastAsia" w:ascii="ˎ̥" w:hAnsi="ˎ̥"/>
          <w:color w:val="000000"/>
          <w:sz w:val="24"/>
          <w:szCs w:val="24"/>
        </w:rPr>
      </w:pPr>
      <w:r>
        <w:rPr>
          <w:rFonts w:hint="eastAsia" w:ascii="ˎ̥" w:hAnsi="ˎ̥"/>
          <w:color w:val="000000"/>
          <w:sz w:val="24"/>
          <w:szCs w:val="24"/>
        </w:rPr>
        <w:t>日期：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68BB"/>
    <w:rsid w:val="28C06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5">
    <w:name w:val="zbggmain style9"/>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2020-11-03T02:04:00Z</dcterms:created>
  <dc:creator>美若黎明</dc:creator>
  <cp:lastModifiedBy>美若黎明</cp:lastModifiedBy>
  <dcterms:modified xsi:type="dcterms:W3CDTF">2020-11-03T02:06:17Z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