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420" w:lineRule="exact"/>
        <w:jc w:val="center"/>
        <w:rPr>
          <w:rFonts w:ascii="宋体" w:hAnsi="宋体" w:cs="宋体"/>
          <w:b/>
          <w:kern w:val="0"/>
          <w:sz w:val="36"/>
          <w:szCs w:val="36"/>
        </w:rPr>
      </w:pPr>
    </w:p>
    <w:p>
      <w:pPr>
        <w:widowControl/>
        <w:spacing w:before="100" w:beforeAutospacing="1" w:after="100" w:afterAutospacing="1" w:line="420" w:lineRule="exact"/>
        <w:jc w:val="center"/>
        <w:rPr>
          <w:rFonts w:ascii="宋体" w:hAnsi="宋体" w:cs="宋体"/>
          <w:b/>
          <w:kern w:val="0"/>
          <w:sz w:val="36"/>
          <w:szCs w:val="36"/>
        </w:rPr>
      </w:pPr>
    </w:p>
    <w:p>
      <w:pPr>
        <w:widowControl/>
        <w:spacing w:before="100" w:beforeAutospacing="1" w:after="100" w:afterAutospacing="1" w:line="420" w:lineRule="exact"/>
        <w:jc w:val="center"/>
        <w:rPr>
          <w:rFonts w:hint="eastAsia" w:ascii="宋体" w:hAnsi="宋体" w:eastAsia="宋体" w:cs="宋体"/>
          <w:b/>
          <w:kern w:val="0"/>
          <w:sz w:val="36"/>
          <w:szCs w:val="36"/>
          <w:lang w:val="en-US" w:eastAsia="zh-CN"/>
        </w:rPr>
      </w:pPr>
      <w:r>
        <w:rPr>
          <w:rFonts w:hint="eastAsia" w:ascii="宋体" w:hAnsi="宋体" w:cs="宋体"/>
          <w:b/>
          <w:kern w:val="0"/>
          <w:sz w:val="36"/>
          <w:szCs w:val="36"/>
        </w:rPr>
        <w:t>项目编号：</w:t>
      </w:r>
      <w:r>
        <w:rPr>
          <w:rFonts w:hint="eastAsia" w:ascii="宋体" w:hAnsi="宋体" w:cs="宋体"/>
          <w:b/>
          <w:kern w:val="0"/>
          <w:sz w:val="36"/>
          <w:szCs w:val="36"/>
          <w:lang w:val="en-US" w:eastAsia="zh-CN"/>
        </w:rPr>
        <w:t>ZW20180354</w:t>
      </w:r>
    </w:p>
    <w:p>
      <w:pPr>
        <w:widowControl/>
        <w:spacing w:before="100" w:beforeAutospacing="1" w:after="100" w:afterAutospacing="1" w:line="600" w:lineRule="exact"/>
        <w:jc w:val="center"/>
        <w:rPr>
          <w:rFonts w:ascii="宋体" w:hAnsi="宋体" w:cs="宋体"/>
          <w:b/>
          <w:kern w:val="0"/>
          <w:sz w:val="28"/>
          <w:szCs w:val="28"/>
        </w:rPr>
      </w:pPr>
    </w:p>
    <w:p>
      <w:pPr>
        <w:widowControl/>
        <w:spacing w:before="100" w:beforeAutospacing="1" w:after="100" w:afterAutospacing="1" w:line="600" w:lineRule="exact"/>
        <w:jc w:val="center"/>
        <w:rPr>
          <w:rFonts w:ascii="宋体" w:hAnsi="宋体" w:cs="宋体"/>
          <w:b/>
          <w:kern w:val="0"/>
          <w:sz w:val="52"/>
          <w:szCs w:val="52"/>
        </w:rPr>
      </w:pPr>
    </w:p>
    <w:p>
      <w:pPr>
        <w:widowControl/>
        <w:spacing w:before="100" w:beforeAutospacing="1" w:after="100" w:afterAutospacing="1" w:line="600" w:lineRule="exact"/>
        <w:jc w:val="center"/>
        <w:rPr>
          <w:rFonts w:ascii="宋体" w:hAnsi="宋体" w:cs="宋体"/>
          <w:b/>
          <w:kern w:val="0"/>
          <w:sz w:val="52"/>
          <w:szCs w:val="52"/>
        </w:rPr>
      </w:pPr>
      <w:r>
        <w:rPr>
          <w:rFonts w:hint="eastAsia" w:ascii="宋体" w:hAnsi="宋体" w:cs="宋体"/>
          <w:b/>
          <w:kern w:val="0"/>
          <w:sz w:val="52"/>
          <w:szCs w:val="52"/>
        </w:rPr>
        <w:t>广元市第一人民医院外科楼</w:t>
      </w:r>
      <w:r>
        <w:rPr>
          <w:rFonts w:hint="eastAsia" w:ascii="宋体" w:hAnsi="宋体" w:cs="宋体"/>
          <w:b/>
          <w:kern w:val="0"/>
          <w:sz w:val="52"/>
          <w:szCs w:val="52"/>
          <w:lang w:eastAsia="zh-CN"/>
        </w:rPr>
        <w:t>、门诊五楼、西辅楼二楼</w:t>
      </w:r>
      <w:r>
        <w:rPr>
          <w:rFonts w:hint="eastAsia" w:ascii="宋体" w:hAnsi="宋体" w:cs="宋体"/>
          <w:b/>
          <w:kern w:val="0"/>
          <w:sz w:val="52"/>
          <w:szCs w:val="52"/>
        </w:rPr>
        <w:t>开水器采购项目</w:t>
      </w:r>
    </w:p>
    <w:p>
      <w:pPr>
        <w:widowControl/>
        <w:spacing w:before="100" w:beforeAutospacing="1" w:after="100" w:afterAutospacing="1" w:line="600" w:lineRule="exact"/>
        <w:jc w:val="center"/>
        <w:rPr>
          <w:rFonts w:ascii="宋体" w:hAnsi="宋体" w:cs="宋体"/>
          <w:b/>
          <w:kern w:val="0"/>
          <w:sz w:val="84"/>
          <w:szCs w:val="84"/>
        </w:rPr>
      </w:pPr>
    </w:p>
    <w:p>
      <w:pPr>
        <w:widowControl/>
        <w:spacing w:before="100" w:beforeAutospacing="1" w:after="100" w:afterAutospacing="1" w:line="600" w:lineRule="exact"/>
        <w:jc w:val="center"/>
        <w:rPr>
          <w:rFonts w:ascii="宋体" w:hAnsi="宋体" w:cs="宋体"/>
          <w:b/>
          <w:kern w:val="0"/>
          <w:sz w:val="84"/>
          <w:szCs w:val="84"/>
        </w:rPr>
      </w:pPr>
    </w:p>
    <w:p>
      <w:pPr>
        <w:widowControl/>
        <w:spacing w:before="100" w:beforeAutospacing="1" w:after="100" w:afterAutospacing="1" w:line="600" w:lineRule="exact"/>
        <w:jc w:val="center"/>
        <w:rPr>
          <w:rFonts w:ascii="宋体" w:hAnsi="宋体" w:cs="宋体"/>
          <w:b/>
          <w:kern w:val="0"/>
          <w:sz w:val="84"/>
          <w:szCs w:val="84"/>
        </w:rPr>
      </w:pPr>
    </w:p>
    <w:p>
      <w:pPr>
        <w:pStyle w:val="12"/>
        <w:jc w:val="center"/>
        <w:rPr>
          <w:rFonts w:ascii="宋体" w:hAnsi="宋体"/>
          <w:b/>
          <w:sz w:val="84"/>
          <w:szCs w:val="84"/>
        </w:rPr>
      </w:pPr>
      <w:r>
        <w:rPr>
          <w:rFonts w:hint="eastAsia" w:ascii="宋体" w:hAnsi="宋体"/>
          <w:b/>
          <w:sz w:val="84"/>
          <w:szCs w:val="84"/>
        </w:rPr>
        <w:t>竞争性谈判文件</w:t>
      </w:r>
    </w:p>
    <w:p>
      <w:pPr>
        <w:widowControl/>
        <w:spacing w:before="100" w:beforeAutospacing="1" w:after="100" w:afterAutospacing="1" w:line="600" w:lineRule="exact"/>
        <w:jc w:val="center"/>
        <w:rPr>
          <w:rFonts w:ascii="宋体" w:hAnsi="宋体" w:cs="宋体"/>
          <w:kern w:val="0"/>
          <w:sz w:val="52"/>
          <w:szCs w:val="52"/>
        </w:rPr>
      </w:pPr>
    </w:p>
    <w:p>
      <w:pPr>
        <w:widowControl/>
        <w:spacing w:before="100" w:beforeAutospacing="1" w:after="100" w:afterAutospacing="1" w:line="600" w:lineRule="exact"/>
        <w:jc w:val="center"/>
        <w:rPr>
          <w:rFonts w:ascii="宋体" w:hAnsi="宋体" w:cs="宋体"/>
          <w:kern w:val="0"/>
          <w:sz w:val="28"/>
          <w:szCs w:val="28"/>
        </w:rPr>
      </w:pPr>
    </w:p>
    <w:p>
      <w:pPr>
        <w:widowControl/>
        <w:spacing w:before="100" w:beforeAutospacing="1" w:after="100" w:afterAutospacing="1" w:line="600" w:lineRule="exact"/>
        <w:rPr>
          <w:rFonts w:ascii="宋体" w:hAnsi="宋体" w:cs="宋体"/>
          <w:kern w:val="0"/>
          <w:sz w:val="28"/>
          <w:szCs w:val="28"/>
        </w:rPr>
      </w:pPr>
    </w:p>
    <w:p>
      <w:pPr>
        <w:spacing w:line="360" w:lineRule="auto"/>
        <w:jc w:val="center"/>
        <w:rPr>
          <w:rFonts w:ascii="宋体" w:hAnsi="宋体"/>
          <w:b/>
          <w:sz w:val="36"/>
          <w:szCs w:val="36"/>
        </w:rPr>
      </w:pPr>
      <w:r>
        <w:rPr>
          <w:rFonts w:hint="eastAsia" w:ascii="宋体" w:hAnsi="宋体"/>
          <w:b/>
          <w:sz w:val="36"/>
          <w:szCs w:val="36"/>
        </w:rPr>
        <w:t>采 购 人：广元市第一人民医院</w:t>
      </w:r>
    </w:p>
    <w:p>
      <w:pPr>
        <w:spacing w:line="360" w:lineRule="auto"/>
        <w:jc w:val="center"/>
        <w:rPr>
          <w:rFonts w:ascii="宋体" w:hAnsi="宋体"/>
          <w:b/>
          <w:sz w:val="36"/>
          <w:szCs w:val="36"/>
        </w:rPr>
      </w:pPr>
    </w:p>
    <w:p>
      <w:pPr>
        <w:spacing w:line="360" w:lineRule="auto"/>
        <w:jc w:val="center"/>
        <w:rPr>
          <w:rFonts w:ascii="仿宋_GB2312" w:hAnsi="新宋体" w:eastAsia="仿宋_GB2312"/>
          <w:b/>
          <w:sz w:val="28"/>
          <w:szCs w:val="28"/>
        </w:rPr>
      </w:pPr>
      <w:r>
        <w:rPr>
          <w:rFonts w:hint="eastAsia" w:ascii="宋体" w:hAnsi="宋体"/>
          <w:b/>
          <w:sz w:val="36"/>
          <w:szCs w:val="36"/>
        </w:rPr>
        <w:t>2018年9月</w:t>
      </w:r>
    </w:p>
    <w:p>
      <w:pPr>
        <w:numPr>
          <w:ilvl w:val="0"/>
          <w:numId w:val="1"/>
        </w:numPr>
        <w:tabs>
          <w:tab w:val="left" w:pos="1455"/>
        </w:tabs>
        <w:spacing w:line="600" w:lineRule="exact"/>
        <w:jc w:val="center"/>
        <w:rPr>
          <w:rFonts w:ascii="宋体" w:hAnsi="宋体"/>
          <w:b/>
          <w:sz w:val="32"/>
          <w:szCs w:val="32"/>
        </w:rPr>
      </w:pPr>
      <w:r>
        <w:rPr>
          <w:rFonts w:hint="eastAsia" w:ascii="宋体" w:hAnsi="宋体"/>
          <w:b/>
          <w:sz w:val="32"/>
          <w:szCs w:val="32"/>
        </w:rPr>
        <w:t>谈判邀请</w:t>
      </w:r>
    </w:p>
    <w:p>
      <w:pPr>
        <w:spacing w:line="600" w:lineRule="exact"/>
        <w:ind w:left="1455"/>
        <w:rPr>
          <w:rFonts w:ascii="宋体" w:hAnsi="宋体"/>
          <w:b/>
          <w:sz w:val="32"/>
          <w:szCs w:val="32"/>
        </w:rPr>
      </w:pPr>
    </w:p>
    <w:p>
      <w:pPr>
        <w:spacing w:line="600" w:lineRule="exact"/>
        <w:ind w:firstLine="480" w:firstLineChars="200"/>
        <w:rPr>
          <w:rFonts w:ascii="宋体" w:hAnsi="宋体"/>
          <w:sz w:val="24"/>
          <w:szCs w:val="24"/>
        </w:rPr>
      </w:pPr>
      <w:r>
        <w:rPr>
          <w:rFonts w:hint="eastAsia" w:ascii="宋体" w:hAnsi="宋体"/>
          <w:sz w:val="24"/>
          <w:szCs w:val="24"/>
        </w:rPr>
        <w:t>广元市第一人民医院拟对</w:t>
      </w:r>
      <w:r>
        <w:rPr>
          <w:rFonts w:hint="eastAsia" w:ascii="宋体" w:hAnsi="宋体"/>
          <w:sz w:val="24"/>
          <w:szCs w:val="24"/>
          <w:u w:val="single"/>
        </w:rPr>
        <w:t>外科楼</w:t>
      </w:r>
      <w:r>
        <w:rPr>
          <w:rFonts w:hint="eastAsia" w:ascii="宋体" w:hAnsi="宋体"/>
          <w:sz w:val="24"/>
          <w:szCs w:val="24"/>
          <w:u w:val="single"/>
          <w:lang w:eastAsia="zh-CN"/>
        </w:rPr>
        <w:t>、门诊五楼、西辅楼二楼</w:t>
      </w:r>
      <w:r>
        <w:rPr>
          <w:rFonts w:hint="eastAsia" w:ascii="宋体" w:hAnsi="宋体"/>
          <w:sz w:val="24"/>
          <w:szCs w:val="24"/>
          <w:u w:val="single"/>
        </w:rPr>
        <w:t>一批开水器采购项目</w:t>
      </w:r>
      <w:r>
        <w:rPr>
          <w:rFonts w:hint="eastAsia" w:ascii="宋体" w:hAnsi="宋体"/>
          <w:sz w:val="24"/>
          <w:szCs w:val="24"/>
        </w:rPr>
        <w:t>进行竞争性谈判，兹邀请符合采购要求的供应商参加。</w:t>
      </w:r>
    </w:p>
    <w:p>
      <w:pPr>
        <w:spacing w:line="600" w:lineRule="exact"/>
        <w:ind w:firstLine="241" w:firstLineChars="100"/>
        <w:rPr>
          <w:rFonts w:hint="eastAsia" w:ascii="宋体" w:hAnsi="宋体" w:eastAsia="宋体"/>
          <w:b/>
          <w:sz w:val="24"/>
          <w:szCs w:val="24"/>
          <w:lang w:val="en-US" w:eastAsia="zh-CN"/>
        </w:rPr>
      </w:pPr>
      <w:r>
        <w:rPr>
          <w:rFonts w:hint="eastAsia" w:ascii="宋体" w:hAnsi="宋体"/>
          <w:b/>
          <w:sz w:val="24"/>
          <w:szCs w:val="24"/>
        </w:rPr>
        <w:t>一、项目编号：</w:t>
      </w:r>
      <w:r>
        <w:rPr>
          <w:rFonts w:hint="eastAsia" w:ascii="宋体" w:hAnsi="宋体"/>
          <w:b/>
          <w:sz w:val="24"/>
          <w:szCs w:val="24"/>
          <w:lang w:val="en-US" w:eastAsia="zh-CN"/>
        </w:rPr>
        <w:t>ZW2018</w:t>
      </w:r>
    </w:p>
    <w:p>
      <w:pPr>
        <w:spacing w:line="600" w:lineRule="exact"/>
        <w:ind w:firstLine="241" w:firstLineChars="100"/>
        <w:rPr>
          <w:rFonts w:ascii="宋体" w:hAnsi="宋体"/>
          <w:b/>
          <w:sz w:val="24"/>
          <w:szCs w:val="24"/>
        </w:rPr>
      </w:pPr>
      <w:r>
        <w:rPr>
          <w:rFonts w:hint="eastAsia" w:ascii="宋体" w:hAnsi="宋体"/>
          <w:b/>
          <w:sz w:val="24"/>
          <w:szCs w:val="24"/>
        </w:rPr>
        <w:t>二、项目名称：</w:t>
      </w:r>
      <w:r>
        <w:rPr>
          <w:rFonts w:hint="eastAsia" w:ascii="宋体" w:hAnsi="宋体"/>
          <w:sz w:val="24"/>
          <w:szCs w:val="24"/>
          <w:u w:val="none"/>
        </w:rPr>
        <w:t>外科楼</w:t>
      </w:r>
      <w:r>
        <w:rPr>
          <w:rFonts w:hint="eastAsia" w:ascii="宋体" w:hAnsi="宋体"/>
          <w:sz w:val="24"/>
          <w:szCs w:val="24"/>
          <w:u w:val="none"/>
          <w:lang w:eastAsia="zh-CN"/>
        </w:rPr>
        <w:t>、门诊五楼、西辅楼二楼</w:t>
      </w:r>
      <w:r>
        <w:rPr>
          <w:rFonts w:hint="eastAsia" w:ascii="宋体" w:hAnsi="宋体"/>
          <w:b/>
          <w:sz w:val="24"/>
          <w:szCs w:val="24"/>
        </w:rPr>
        <w:t>开水器</w:t>
      </w:r>
    </w:p>
    <w:p>
      <w:pPr>
        <w:spacing w:line="600" w:lineRule="exact"/>
        <w:ind w:firstLine="241" w:firstLineChars="100"/>
        <w:rPr>
          <w:rFonts w:ascii="宋体" w:hAnsi="宋体"/>
          <w:b/>
          <w:sz w:val="24"/>
          <w:szCs w:val="24"/>
        </w:rPr>
      </w:pPr>
      <w:r>
        <w:rPr>
          <w:rFonts w:hint="eastAsia" w:ascii="宋体" w:hAnsi="宋体"/>
          <w:b/>
          <w:sz w:val="24"/>
          <w:szCs w:val="24"/>
        </w:rPr>
        <w:t>三、资金来源：自筹资金，已落实</w:t>
      </w:r>
    </w:p>
    <w:p>
      <w:pPr>
        <w:spacing w:line="600" w:lineRule="exact"/>
        <w:ind w:firstLine="241" w:firstLineChars="100"/>
        <w:rPr>
          <w:rFonts w:ascii="宋体" w:hAnsi="宋体"/>
          <w:b/>
          <w:sz w:val="24"/>
          <w:szCs w:val="24"/>
        </w:rPr>
      </w:pPr>
      <w:r>
        <w:rPr>
          <w:rFonts w:hint="eastAsia" w:ascii="宋体" w:hAnsi="宋体"/>
          <w:b/>
          <w:sz w:val="24"/>
          <w:szCs w:val="24"/>
        </w:rPr>
        <w:t>四、项目清单</w:t>
      </w:r>
    </w:p>
    <w:tbl>
      <w:tblPr>
        <w:tblStyle w:val="10"/>
        <w:tblW w:w="97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2187"/>
        <w:gridCol w:w="1707"/>
        <w:gridCol w:w="1235"/>
        <w:gridCol w:w="1584"/>
        <w:gridCol w:w="2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3" w:hRule="atLeast"/>
          <w:jc w:val="center"/>
        </w:trPr>
        <w:tc>
          <w:tcPr>
            <w:tcW w:w="91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kern w:val="0"/>
                <w:sz w:val="24"/>
                <w:szCs w:val="24"/>
              </w:rPr>
            </w:pPr>
            <w:r>
              <w:rPr>
                <w:rFonts w:hint="eastAsia" w:ascii="宋体" w:hAnsi="宋体" w:cs="宋体"/>
                <w:b/>
                <w:kern w:val="0"/>
                <w:sz w:val="24"/>
                <w:szCs w:val="24"/>
              </w:rPr>
              <w:t>序号</w:t>
            </w:r>
          </w:p>
        </w:tc>
        <w:tc>
          <w:tcPr>
            <w:tcW w:w="218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kern w:val="0"/>
                <w:sz w:val="24"/>
                <w:szCs w:val="24"/>
              </w:rPr>
            </w:pPr>
            <w:r>
              <w:rPr>
                <w:rFonts w:hint="eastAsia" w:ascii="宋体" w:hAnsi="宋体" w:cs="宋体"/>
                <w:b/>
                <w:kern w:val="0"/>
                <w:sz w:val="24"/>
                <w:szCs w:val="24"/>
              </w:rPr>
              <w:t xml:space="preserve"> 采购设备名称</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b/>
                <w:kern w:val="0"/>
                <w:sz w:val="24"/>
                <w:szCs w:val="24"/>
              </w:rPr>
            </w:pPr>
            <w:r>
              <w:rPr>
                <w:rFonts w:hint="eastAsia" w:ascii="宋体" w:hAnsi="宋体" w:cs="宋体"/>
                <w:b/>
                <w:kern w:val="0"/>
                <w:sz w:val="24"/>
                <w:szCs w:val="24"/>
              </w:rPr>
              <w:t>规格</w:t>
            </w: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kern w:val="0"/>
                <w:sz w:val="24"/>
                <w:szCs w:val="24"/>
              </w:rPr>
            </w:pPr>
            <w:r>
              <w:rPr>
                <w:rFonts w:hint="eastAsia" w:ascii="宋体" w:hAnsi="宋体" w:cs="宋体"/>
                <w:b/>
                <w:kern w:val="0"/>
                <w:sz w:val="24"/>
                <w:szCs w:val="24"/>
              </w:rPr>
              <w:t>单位</w:t>
            </w:r>
          </w:p>
        </w:tc>
        <w:tc>
          <w:tcPr>
            <w:tcW w:w="1584"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kern w:val="0"/>
                <w:sz w:val="24"/>
                <w:szCs w:val="24"/>
              </w:rPr>
            </w:pPr>
            <w:r>
              <w:rPr>
                <w:rFonts w:hint="eastAsia" w:ascii="宋体" w:hAnsi="宋体" w:cs="宋体"/>
                <w:b/>
                <w:kern w:val="0"/>
                <w:sz w:val="24"/>
                <w:szCs w:val="24"/>
              </w:rPr>
              <w:t>数量</w:t>
            </w:r>
          </w:p>
        </w:tc>
        <w:tc>
          <w:tcPr>
            <w:tcW w:w="208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jc w:val="center"/>
              <w:rPr>
                <w:rFonts w:ascii="宋体" w:hAnsi="宋体" w:cs="宋体"/>
                <w:kern w:val="0"/>
                <w:sz w:val="24"/>
                <w:szCs w:val="24"/>
              </w:rPr>
            </w:pPr>
            <w:r>
              <w:rPr>
                <w:rFonts w:hint="eastAsia" w:ascii="宋体" w:hAnsi="宋体" w:cs="宋体"/>
                <w:b/>
                <w:kern w:val="0"/>
                <w:sz w:val="24"/>
                <w:szCs w:val="24"/>
              </w:rPr>
              <w:t>限价（人民币）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91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ascii="宋体" w:hAnsi="宋体" w:cs="宋体"/>
                <w:kern w:val="0"/>
                <w:sz w:val="24"/>
                <w:szCs w:val="24"/>
              </w:rPr>
            </w:pPr>
            <w:r>
              <w:rPr>
                <w:rFonts w:hint="eastAsia" w:ascii="宋体" w:hAnsi="宋体" w:cs="宋体"/>
                <w:kern w:val="0"/>
                <w:sz w:val="24"/>
                <w:szCs w:val="24"/>
              </w:rPr>
              <w:t>1</w:t>
            </w:r>
          </w:p>
        </w:tc>
        <w:tc>
          <w:tcPr>
            <w:tcW w:w="218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ascii="宋体" w:hAnsi="宋体" w:cs="宋体"/>
                <w:kern w:val="0"/>
                <w:sz w:val="24"/>
                <w:szCs w:val="24"/>
              </w:rPr>
            </w:pPr>
            <w:r>
              <w:rPr>
                <w:rFonts w:hint="eastAsia" w:ascii="宋体" w:hAnsi="宋体" w:cs="宋体"/>
                <w:kern w:val="0"/>
                <w:sz w:val="24"/>
                <w:szCs w:val="24"/>
              </w:rPr>
              <w:t>电开水器</w:t>
            </w:r>
          </w:p>
        </w:tc>
        <w:tc>
          <w:tcPr>
            <w:tcW w:w="17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ascii="宋体" w:hAnsi="宋体" w:cs="宋体"/>
                <w:kern w:val="0"/>
                <w:sz w:val="24"/>
                <w:szCs w:val="24"/>
              </w:rPr>
            </w:pPr>
            <w:r>
              <w:rPr>
                <w:rFonts w:hint="eastAsia" w:ascii="宋体" w:hAnsi="宋体" w:cs="宋体"/>
                <w:kern w:val="0"/>
                <w:sz w:val="24"/>
                <w:szCs w:val="24"/>
              </w:rPr>
              <w:t>35L</w:t>
            </w: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ascii="宋体" w:hAnsi="宋体" w:cs="宋体"/>
                <w:kern w:val="0"/>
                <w:sz w:val="24"/>
                <w:szCs w:val="24"/>
              </w:rPr>
            </w:pPr>
            <w:r>
              <w:rPr>
                <w:rFonts w:hint="eastAsia" w:ascii="宋体" w:hAnsi="宋体" w:cs="宋体"/>
                <w:kern w:val="0"/>
                <w:sz w:val="24"/>
                <w:szCs w:val="24"/>
              </w:rPr>
              <w:t>台</w:t>
            </w:r>
          </w:p>
        </w:tc>
        <w:tc>
          <w:tcPr>
            <w:tcW w:w="1584"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12</w:t>
            </w:r>
          </w:p>
        </w:tc>
        <w:tc>
          <w:tcPr>
            <w:tcW w:w="208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jc w:val="center"/>
              <w:rPr>
                <w:rFonts w:ascii="宋体" w:hAnsi="宋体" w:cs="宋体"/>
                <w:kern w:val="0"/>
                <w:sz w:val="24"/>
                <w:szCs w:val="24"/>
              </w:rPr>
            </w:pPr>
            <w:r>
              <w:rPr>
                <w:rFonts w:hint="eastAsia" w:ascii="宋体" w:hAnsi="宋体" w:cs="宋体"/>
                <w:kern w:val="0"/>
                <w:sz w:val="24"/>
                <w:szCs w:val="24"/>
                <w:lang w:val="en-US" w:eastAsia="zh-CN"/>
              </w:rPr>
              <w:t>6</w:t>
            </w:r>
            <w:r>
              <w:rPr>
                <w:rFonts w:hint="eastAsia" w:ascii="宋体" w:hAnsi="宋体" w:cs="宋体"/>
                <w:kern w:val="0"/>
                <w:sz w:val="24"/>
                <w:szCs w:val="24"/>
              </w:rPr>
              <w:t>.50万</w:t>
            </w:r>
          </w:p>
        </w:tc>
      </w:tr>
    </w:tbl>
    <w:p>
      <w:pPr>
        <w:spacing w:line="600" w:lineRule="exact"/>
        <w:ind w:firstLine="360" w:firstLineChars="150"/>
        <w:rPr>
          <w:rFonts w:ascii="宋体" w:hAnsi="宋体"/>
          <w:sz w:val="24"/>
          <w:szCs w:val="24"/>
        </w:rPr>
      </w:pPr>
      <w:r>
        <w:rPr>
          <w:rFonts w:hint="eastAsia" w:ascii="宋体" w:hAnsi="宋体"/>
          <w:sz w:val="24"/>
          <w:szCs w:val="24"/>
        </w:rPr>
        <w:t>注：所报价格应包括货物成本、运输、人工、质保、培训、利润、税金及不可预见措施所有费用。</w:t>
      </w:r>
    </w:p>
    <w:p>
      <w:pPr>
        <w:spacing w:line="600" w:lineRule="exact"/>
        <w:ind w:firstLine="361" w:firstLineChars="150"/>
        <w:rPr>
          <w:rFonts w:ascii="宋体" w:hAnsi="宋体"/>
          <w:b/>
          <w:sz w:val="24"/>
          <w:szCs w:val="24"/>
        </w:rPr>
      </w:pPr>
      <w:r>
        <w:rPr>
          <w:rFonts w:hint="eastAsia" w:ascii="宋体" w:hAnsi="宋体"/>
          <w:b/>
          <w:sz w:val="24"/>
          <w:szCs w:val="24"/>
        </w:rPr>
        <w:t>五、供应商参加本次采购活动应具备下列条件</w:t>
      </w:r>
    </w:p>
    <w:p>
      <w:pPr>
        <w:spacing w:line="600" w:lineRule="exact"/>
        <w:ind w:firstLine="360" w:firstLineChars="150"/>
        <w:rPr>
          <w:rFonts w:ascii="宋体" w:hAnsi="宋体"/>
          <w:sz w:val="24"/>
          <w:szCs w:val="24"/>
        </w:rPr>
      </w:pPr>
      <w:r>
        <w:rPr>
          <w:rFonts w:hint="eastAsia" w:ascii="宋体" w:hAnsi="宋体"/>
          <w:sz w:val="24"/>
          <w:szCs w:val="24"/>
        </w:rPr>
        <w:t>1、具有独立承担民事责任的能力的合法供应商；</w:t>
      </w:r>
    </w:p>
    <w:p>
      <w:pPr>
        <w:spacing w:line="600" w:lineRule="exact"/>
        <w:ind w:firstLine="360" w:firstLineChars="150"/>
        <w:rPr>
          <w:rFonts w:ascii="宋体" w:hAnsi="宋体"/>
          <w:sz w:val="24"/>
          <w:szCs w:val="24"/>
        </w:rPr>
      </w:pPr>
      <w:r>
        <w:rPr>
          <w:rFonts w:hint="eastAsia" w:ascii="宋体" w:hAnsi="宋体"/>
          <w:sz w:val="24"/>
          <w:szCs w:val="24"/>
        </w:rPr>
        <w:t>2、具有良好的商业信誉和健全的财务会计制度；</w:t>
      </w:r>
    </w:p>
    <w:p>
      <w:pPr>
        <w:spacing w:line="600" w:lineRule="exact"/>
        <w:ind w:firstLine="360" w:firstLineChars="150"/>
        <w:rPr>
          <w:rFonts w:ascii="宋体" w:hAnsi="宋体"/>
          <w:sz w:val="24"/>
          <w:szCs w:val="24"/>
        </w:rPr>
      </w:pPr>
      <w:r>
        <w:rPr>
          <w:rFonts w:hint="eastAsia" w:ascii="宋体" w:hAnsi="宋体"/>
          <w:sz w:val="24"/>
          <w:szCs w:val="24"/>
        </w:rPr>
        <w:t>3、具有依法缴纳税收和社会保障资金的良好记录；</w:t>
      </w:r>
    </w:p>
    <w:p>
      <w:pPr>
        <w:spacing w:line="600" w:lineRule="exact"/>
        <w:ind w:firstLine="360" w:firstLineChars="150"/>
        <w:rPr>
          <w:rFonts w:ascii="宋体" w:hAnsi="宋体"/>
          <w:sz w:val="24"/>
          <w:szCs w:val="24"/>
        </w:rPr>
      </w:pPr>
      <w:r>
        <w:rPr>
          <w:rFonts w:hint="eastAsia" w:ascii="宋体" w:hAnsi="宋体"/>
          <w:sz w:val="24"/>
          <w:szCs w:val="24"/>
        </w:rPr>
        <w:t>4、参加政府采购活动近三年内没有重大违法记录；</w:t>
      </w:r>
    </w:p>
    <w:p>
      <w:pPr>
        <w:spacing w:line="600" w:lineRule="exact"/>
        <w:ind w:firstLine="360" w:firstLineChars="150"/>
        <w:rPr>
          <w:rFonts w:hint="eastAsia" w:ascii="宋体" w:hAnsi="宋体"/>
          <w:sz w:val="24"/>
          <w:szCs w:val="24"/>
        </w:rPr>
      </w:pPr>
      <w:r>
        <w:rPr>
          <w:rFonts w:hint="eastAsia" w:ascii="宋体" w:hAnsi="宋体"/>
          <w:sz w:val="24"/>
          <w:szCs w:val="24"/>
        </w:rPr>
        <w:t>5、报价人必须是在中国境内合法注册的，持有效的营业执照和</w:t>
      </w:r>
      <w:r>
        <w:rPr>
          <w:rFonts w:hint="eastAsia" w:ascii="宋体" w:hAnsi="宋体"/>
          <w:sz w:val="24"/>
          <w:szCs w:val="24"/>
          <w:lang w:eastAsia="zh-CN"/>
        </w:rPr>
        <w:t>电器类</w:t>
      </w:r>
      <w:r>
        <w:rPr>
          <w:rFonts w:hint="eastAsia" w:ascii="宋体" w:hAnsi="宋体"/>
          <w:sz w:val="24"/>
          <w:szCs w:val="24"/>
        </w:rPr>
        <w:t>相关资质、许可证</w:t>
      </w:r>
      <w:r>
        <w:rPr>
          <w:rFonts w:hint="eastAsia" w:ascii="宋体" w:hAnsi="宋体"/>
          <w:sz w:val="24"/>
          <w:szCs w:val="24"/>
          <w:lang w:eastAsia="zh-CN"/>
        </w:rPr>
        <w:t>及</w:t>
      </w:r>
      <w:r>
        <w:rPr>
          <w:rFonts w:hint="eastAsia" w:ascii="宋体" w:hAnsi="宋体"/>
          <w:sz w:val="24"/>
          <w:szCs w:val="24"/>
        </w:rPr>
        <w:t>本招标项目的内容，</w:t>
      </w:r>
      <w:r>
        <w:rPr>
          <w:rFonts w:hint="eastAsia" w:ascii="宋体" w:hAnsi="宋体"/>
          <w:sz w:val="24"/>
          <w:szCs w:val="24"/>
          <w:lang w:eastAsia="zh-CN"/>
        </w:rPr>
        <w:t>并</w:t>
      </w:r>
      <w:r>
        <w:rPr>
          <w:rFonts w:hint="eastAsia" w:ascii="宋体" w:hAnsi="宋体"/>
          <w:sz w:val="24"/>
          <w:szCs w:val="24"/>
        </w:rPr>
        <w:t>能保障该产品的供应。</w:t>
      </w:r>
    </w:p>
    <w:p>
      <w:pPr>
        <w:spacing w:line="600" w:lineRule="exact"/>
        <w:ind w:firstLine="360" w:firstLineChars="150"/>
        <w:rPr>
          <w:rFonts w:ascii="宋体" w:hAnsi="宋体"/>
          <w:sz w:val="24"/>
          <w:szCs w:val="24"/>
        </w:rPr>
      </w:pPr>
      <w:r>
        <w:rPr>
          <w:rFonts w:hint="eastAsia" w:ascii="宋体" w:hAnsi="宋体"/>
          <w:sz w:val="24"/>
          <w:szCs w:val="24"/>
        </w:rPr>
        <w:t>6、本项目不接受联合体报价；</w:t>
      </w:r>
    </w:p>
    <w:p>
      <w:pPr>
        <w:pStyle w:val="13"/>
        <w:widowControl/>
        <w:spacing w:line="420" w:lineRule="exact"/>
        <w:ind w:firstLine="0" w:firstLineChars="0"/>
        <w:rPr>
          <w:rFonts w:ascii="宋体" w:hAnsi="宋体" w:cs="宋体"/>
          <w:sz w:val="24"/>
        </w:rPr>
      </w:pPr>
      <w:r>
        <w:rPr>
          <w:rFonts w:hint="eastAsia" w:ascii="宋体" w:hAnsi="宋体" w:cs="宋体"/>
          <w:sz w:val="24"/>
        </w:rPr>
        <w:t xml:space="preserve">   7、法律、行政法规规定的其他条件.</w:t>
      </w:r>
    </w:p>
    <w:p>
      <w:pPr>
        <w:spacing w:line="600" w:lineRule="exact"/>
        <w:rPr>
          <w:rFonts w:ascii="宋体" w:hAnsi="宋体"/>
          <w:b/>
          <w:sz w:val="24"/>
          <w:szCs w:val="24"/>
        </w:rPr>
      </w:pPr>
      <w:r>
        <w:rPr>
          <w:rFonts w:hint="eastAsia" w:ascii="宋体" w:hAnsi="宋体"/>
          <w:b/>
          <w:sz w:val="24"/>
          <w:szCs w:val="24"/>
        </w:rPr>
        <w:t xml:space="preserve">   六、谈判文件发售（报名）时间、地点</w:t>
      </w:r>
    </w:p>
    <w:p>
      <w:pPr>
        <w:spacing w:line="600" w:lineRule="exact"/>
        <w:rPr>
          <w:rFonts w:ascii="宋体" w:hAnsi="宋体"/>
          <w:sz w:val="24"/>
          <w:szCs w:val="24"/>
        </w:rPr>
      </w:pPr>
      <w:r>
        <w:rPr>
          <w:rFonts w:hint="eastAsia" w:ascii="宋体" w:hAnsi="宋体"/>
          <w:sz w:val="24"/>
          <w:szCs w:val="24"/>
        </w:rPr>
        <w:t>本次谈判文件由供应商自行在本公告附件中下载，不单独发售谈判文件。</w:t>
      </w:r>
    </w:p>
    <w:p>
      <w:pPr>
        <w:spacing w:line="600" w:lineRule="exact"/>
        <w:ind w:firstLine="361" w:firstLineChars="150"/>
        <w:rPr>
          <w:rFonts w:ascii="宋体" w:hAnsi="宋体"/>
          <w:b/>
          <w:sz w:val="24"/>
          <w:szCs w:val="24"/>
        </w:rPr>
      </w:pPr>
      <w:r>
        <w:rPr>
          <w:rFonts w:hint="eastAsia" w:ascii="宋体" w:hAnsi="宋体"/>
          <w:b/>
          <w:sz w:val="24"/>
          <w:szCs w:val="24"/>
        </w:rPr>
        <w:t>七、响应文件递交截止时间和谈判活动开始时间：</w:t>
      </w:r>
    </w:p>
    <w:p>
      <w:pPr>
        <w:spacing w:line="600" w:lineRule="exact"/>
        <w:ind w:firstLine="1080" w:firstLineChars="450"/>
        <w:rPr>
          <w:rFonts w:ascii="宋体" w:hAnsi="宋体"/>
          <w:sz w:val="24"/>
          <w:szCs w:val="24"/>
        </w:rPr>
      </w:pPr>
      <w:r>
        <w:rPr>
          <w:rFonts w:hint="eastAsia" w:ascii="宋体" w:hAnsi="宋体"/>
          <w:sz w:val="24"/>
          <w:szCs w:val="24"/>
        </w:rPr>
        <w:t>2018年9 月</w:t>
      </w:r>
      <w:r>
        <w:rPr>
          <w:rFonts w:hint="eastAsia" w:ascii="宋体" w:hAnsi="宋体"/>
          <w:sz w:val="24"/>
          <w:szCs w:val="24"/>
          <w:lang w:val="en-US" w:eastAsia="zh-CN"/>
        </w:rPr>
        <w:t>26</w:t>
      </w:r>
      <w:r>
        <w:rPr>
          <w:rFonts w:hint="eastAsia" w:ascii="宋体" w:hAnsi="宋体"/>
          <w:sz w:val="24"/>
          <w:szCs w:val="24"/>
        </w:rPr>
        <w:t xml:space="preserve"> 日</w:t>
      </w:r>
      <w:r>
        <w:rPr>
          <w:rFonts w:hint="eastAsia" w:ascii="宋体" w:hAnsi="宋体"/>
          <w:sz w:val="24"/>
          <w:szCs w:val="24"/>
          <w:lang w:val="en-US" w:eastAsia="zh-CN"/>
        </w:rPr>
        <w:t>14</w:t>
      </w:r>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0 时（北京时间）</w:t>
      </w:r>
    </w:p>
    <w:p>
      <w:pPr>
        <w:spacing w:line="600" w:lineRule="exact"/>
        <w:ind w:firstLine="360" w:firstLineChars="150"/>
        <w:rPr>
          <w:rFonts w:ascii="宋体" w:hAnsi="宋体"/>
          <w:sz w:val="24"/>
          <w:szCs w:val="24"/>
        </w:rPr>
      </w:pPr>
      <w:r>
        <w:rPr>
          <w:rFonts w:hint="eastAsia" w:ascii="宋体" w:hAnsi="宋体"/>
          <w:sz w:val="24"/>
          <w:szCs w:val="24"/>
        </w:rPr>
        <w:t>响应文件必须在响应文件递交截止时间前半小时内送达谈判地点。逾期送达的响应文件恕不接收。本次谈判不接受邮寄的响应文件。</w:t>
      </w:r>
    </w:p>
    <w:p>
      <w:pPr>
        <w:spacing w:line="420" w:lineRule="exact"/>
        <w:ind w:firstLine="482" w:firstLineChars="200"/>
        <w:rPr>
          <w:rFonts w:ascii="宋体" w:hAnsi="宋体"/>
          <w:sz w:val="24"/>
          <w:szCs w:val="24"/>
        </w:rPr>
      </w:pPr>
      <w:r>
        <w:rPr>
          <w:rFonts w:hint="eastAsia" w:ascii="宋体" w:hAnsi="宋体"/>
          <w:b/>
          <w:sz w:val="24"/>
          <w:szCs w:val="24"/>
        </w:rPr>
        <w:t>八、谈判地点</w:t>
      </w:r>
      <w:r>
        <w:rPr>
          <w:rFonts w:hint="eastAsia" w:ascii="宋体" w:hAnsi="宋体"/>
          <w:sz w:val="24"/>
          <w:szCs w:val="24"/>
        </w:rPr>
        <w:t xml:space="preserve">：广元市第一人民医院综合楼四楼会议室 </w:t>
      </w:r>
    </w:p>
    <w:p>
      <w:pPr>
        <w:spacing w:line="420" w:lineRule="exact"/>
        <w:ind w:firstLine="482" w:firstLineChars="200"/>
        <w:rPr>
          <w:rFonts w:ascii="宋体" w:hAnsi="宋体"/>
          <w:sz w:val="24"/>
          <w:szCs w:val="24"/>
        </w:rPr>
      </w:pPr>
      <w:r>
        <w:rPr>
          <w:rFonts w:hint="eastAsia" w:ascii="宋体" w:hAnsi="宋体"/>
          <w:b/>
          <w:sz w:val="24"/>
          <w:szCs w:val="24"/>
        </w:rPr>
        <w:t>九</w:t>
      </w:r>
      <w:r>
        <w:rPr>
          <w:rFonts w:hint="eastAsia" w:ascii="宋体" w:hAnsi="宋体"/>
          <w:sz w:val="24"/>
          <w:szCs w:val="24"/>
        </w:rPr>
        <w:t>、本谈判邀请在广元市第一人民医院官网(http://www.gy072.com/)上以公告形式发布。</w:t>
      </w:r>
    </w:p>
    <w:p>
      <w:pPr>
        <w:spacing w:line="420" w:lineRule="exact"/>
        <w:ind w:firstLine="482" w:firstLineChars="200"/>
        <w:rPr>
          <w:rFonts w:ascii="宋体" w:hAnsi="宋体"/>
          <w:b/>
          <w:sz w:val="24"/>
          <w:szCs w:val="24"/>
        </w:rPr>
      </w:pPr>
      <w:r>
        <w:rPr>
          <w:rFonts w:hint="eastAsia" w:ascii="宋体" w:hAnsi="宋体"/>
          <w:b/>
          <w:sz w:val="24"/>
          <w:szCs w:val="24"/>
        </w:rPr>
        <w:t>十、联系方式</w:t>
      </w:r>
    </w:p>
    <w:p>
      <w:pPr>
        <w:spacing w:line="420" w:lineRule="exact"/>
        <w:ind w:firstLine="480" w:firstLineChars="200"/>
        <w:rPr>
          <w:rFonts w:ascii="宋体" w:hAnsi="宋体"/>
          <w:sz w:val="24"/>
          <w:szCs w:val="24"/>
        </w:rPr>
      </w:pPr>
      <w:r>
        <w:rPr>
          <w:rFonts w:hint="eastAsia" w:ascii="宋体" w:hAnsi="宋体"/>
          <w:sz w:val="24"/>
          <w:szCs w:val="24"/>
        </w:rPr>
        <w:t>采 购 人：广元市第一人民医院</w:t>
      </w:r>
    </w:p>
    <w:p>
      <w:pPr>
        <w:spacing w:line="420" w:lineRule="exact"/>
        <w:ind w:firstLine="480" w:firstLineChars="200"/>
        <w:rPr>
          <w:rFonts w:ascii="宋体" w:hAnsi="宋体"/>
          <w:sz w:val="24"/>
          <w:szCs w:val="24"/>
        </w:rPr>
      </w:pPr>
      <w:r>
        <w:rPr>
          <w:rFonts w:hint="eastAsia" w:ascii="宋体" w:hAnsi="宋体"/>
          <w:sz w:val="24"/>
          <w:szCs w:val="24"/>
        </w:rPr>
        <w:t>地    址：广元市利州区苴国路中段</w:t>
      </w:r>
    </w:p>
    <w:p>
      <w:pPr>
        <w:spacing w:line="420" w:lineRule="exact"/>
        <w:ind w:firstLine="480" w:firstLineChars="200"/>
        <w:rPr>
          <w:rFonts w:hint="eastAsia" w:ascii="宋体" w:hAnsi="宋体" w:eastAsia="宋体"/>
          <w:sz w:val="24"/>
          <w:szCs w:val="24"/>
          <w:lang w:eastAsia="zh-CN"/>
        </w:rPr>
      </w:pPr>
      <w:r>
        <w:rPr>
          <w:rFonts w:hint="eastAsia" w:ascii="宋体" w:hAnsi="宋体"/>
          <w:sz w:val="24"/>
          <w:szCs w:val="24"/>
        </w:rPr>
        <w:t>联 系 人：</w:t>
      </w:r>
      <w:r>
        <w:rPr>
          <w:rFonts w:hint="eastAsia" w:ascii="宋体" w:hAnsi="宋体"/>
          <w:sz w:val="24"/>
          <w:szCs w:val="24"/>
          <w:lang w:eastAsia="zh-CN"/>
        </w:rPr>
        <w:t>叶女士</w:t>
      </w:r>
    </w:p>
    <w:p>
      <w:pPr>
        <w:spacing w:line="420" w:lineRule="exact"/>
        <w:ind w:firstLine="480" w:firstLineChars="200"/>
        <w:rPr>
          <w:rFonts w:ascii="宋体" w:hAnsi="宋体"/>
          <w:sz w:val="24"/>
          <w:szCs w:val="24"/>
        </w:rPr>
      </w:pPr>
      <w:r>
        <w:rPr>
          <w:rFonts w:hint="eastAsia" w:ascii="宋体" w:hAnsi="宋体"/>
          <w:sz w:val="24"/>
          <w:szCs w:val="24"/>
        </w:rPr>
        <w:t>联系电话：0839-</w:t>
      </w:r>
      <w:r>
        <w:rPr>
          <w:rFonts w:hint="eastAsia" w:ascii="宋体" w:hAnsi="宋体"/>
          <w:sz w:val="24"/>
          <w:szCs w:val="24"/>
          <w:lang w:val="en-US" w:eastAsia="zh-CN"/>
        </w:rPr>
        <w:t>3314251  13518325555</w:t>
      </w:r>
      <w:r>
        <w:rPr>
          <w:rFonts w:hint="eastAsia" w:ascii="宋体" w:hAnsi="宋体"/>
          <w:sz w:val="24"/>
          <w:szCs w:val="24"/>
        </w:rPr>
        <w:t xml:space="preserve">        </w:t>
      </w:r>
    </w:p>
    <w:p>
      <w:pPr>
        <w:spacing w:line="420" w:lineRule="exact"/>
        <w:ind w:firstLine="480" w:firstLineChars="200"/>
        <w:rPr>
          <w:rFonts w:ascii="宋体" w:hAnsi="宋体"/>
          <w:sz w:val="24"/>
          <w:szCs w:val="24"/>
        </w:rPr>
      </w:pPr>
      <w:r>
        <w:rPr>
          <w:rFonts w:hint="eastAsia" w:ascii="宋体" w:hAnsi="宋体"/>
          <w:sz w:val="24"/>
          <w:szCs w:val="24"/>
        </w:rPr>
        <w:t>邮    编：628017</w:t>
      </w:r>
    </w:p>
    <w:p>
      <w:pPr>
        <w:spacing w:line="600" w:lineRule="exact"/>
        <w:rPr>
          <w:rFonts w:ascii="宋体" w:hAnsi="宋体"/>
          <w:sz w:val="24"/>
          <w:szCs w:val="24"/>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hint="eastAsia" w:ascii="宋体" w:hAnsi="宋体"/>
          <w:b/>
          <w:sz w:val="32"/>
          <w:szCs w:val="32"/>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p>
    <w:p>
      <w:pPr>
        <w:widowControl/>
        <w:spacing w:after="50" w:line="360" w:lineRule="auto"/>
        <w:ind w:right="480"/>
        <w:jc w:val="center"/>
        <w:rPr>
          <w:rFonts w:ascii="宋体" w:hAnsi="宋体"/>
          <w:b/>
          <w:sz w:val="32"/>
          <w:szCs w:val="32"/>
        </w:rPr>
      </w:pPr>
      <w:r>
        <w:rPr>
          <w:rFonts w:hint="eastAsia" w:ascii="宋体" w:hAnsi="宋体"/>
          <w:b/>
          <w:sz w:val="32"/>
          <w:szCs w:val="32"/>
        </w:rPr>
        <w:t>第二章   采购产品技术参数及服务要求</w:t>
      </w:r>
    </w:p>
    <w:p>
      <w:pPr>
        <w:widowControl/>
        <w:spacing w:after="50" w:line="420" w:lineRule="exact"/>
        <w:ind w:right="482" w:firstLine="482" w:firstLineChars="200"/>
        <w:rPr>
          <w:rFonts w:ascii="宋体" w:hAnsi="宋体"/>
          <w:b/>
          <w:sz w:val="24"/>
          <w:szCs w:val="24"/>
        </w:rPr>
      </w:pPr>
    </w:p>
    <w:p>
      <w:pPr>
        <w:widowControl/>
        <w:spacing w:after="50" w:line="420" w:lineRule="exact"/>
        <w:ind w:right="482" w:firstLine="482" w:firstLineChars="200"/>
        <w:rPr>
          <w:rFonts w:ascii="宋体" w:hAnsi="宋体" w:cs="宋体"/>
          <w:b/>
          <w:sz w:val="24"/>
          <w:szCs w:val="24"/>
        </w:rPr>
      </w:pPr>
      <w:r>
        <w:rPr>
          <w:rFonts w:hint="eastAsia" w:ascii="宋体" w:hAnsi="宋体"/>
          <w:b/>
          <w:sz w:val="24"/>
          <w:szCs w:val="24"/>
        </w:rPr>
        <w:t>一、功能及</w:t>
      </w:r>
      <w:r>
        <w:rPr>
          <w:rFonts w:hint="eastAsia" w:ascii="宋体" w:hAnsi="宋体" w:cs="宋体"/>
          <w:b/>
          <w:sz w:val="24"/>
          <w:szCs w:val="24"/>
        </w:rPr>
        <w:t>技术参数要求</w:t>
      </w:r>
    </w:p>
    <w:p>
      <w:pPr>
        <w:widowControl/>
        <w:spacing w:after="50" w:line="420" w:lineRule="exact"/>
        <w:ind w:right="482" w:firstLine="480" w:firstLineChars="200"/>
        <w:rPr>
          <w:rFonts w:ascii="宋体" w:hAnsi="宋体" w:cs="宋体"/>
          <w:bCs/>
          <w:sz w:val="24"/>
          <w:szCs w:val="24"/>
        </w:rPr>
      </w:pPr>
      <w:r>
        <w:rPr>
          <w:rFonts w:hint="eastAsia" w:ascii="宋体" w:hAnsi="宋体" w:cs="宋体"/>
          <w:bCs/>
          <w:sz w:val="24"/>
          <w:szCs w:val="24"/>
        </w:rPr>
        <w:t>1、项目概述：本次采购电开水器是对外科楼蒸汽热交换开水器的更换</w:t>
      </w:r>
      <w:r>
        <w:rPr>
          <w:rFonts w:hint="eastAsia" w:ascii="宋体" w:hAnsi="宋体" w:cs="宋体"/>
          <w:bCs/>
          <w:sz w:val="24"/>
          <w:szCs w:val="24"/>
          <w:lang w:eastAsia="zh-CN"/>
        </w:rPr>
        <w:t>和门诊五楼、西辅楼二楼安装开水器</w:t>
      </w:r>
      <w:r>
        <w:rPr>
          <w:rFonts w:hint="eastAsia" w:ascii="宋体" w:hAnsi="宋体" w:cs="宋体"/>
          <w:bCs/>
          <w:sz w:val="24"/>
          <w:szCs w:val="24"/>
        </w:rPr>
        <w:t>，保障病区对开水</w:t>
      </w:r>
      <w:r>
        <w:rPr>
          <w:rFonts w:hint="eastAsia" w:ascii="宋体" w:hAnsi="宋体" w:cs="宋体"/>
          <w:bCs/>
          <w:sz w:val="24"/>
          <w:szCs w:val="24"/>
          <w:lang w:eastAsia="zh-CN"/>
        </w:rPr>
        <w:t>、</w:t>
      </w:r>
      <w:r>
        <w:rPr>
          <w:rFonts w:hint="eastAsia" w:ascii="宋体" w:hAnsi="宋体" w:cs="宋体"/>
          <w:bCs/>
          <w:sz w:val="24"/>
          <w:szCs w:val="24"/>
        </w:rPr>
        <w:t>热水的使用且安全，为病人提供更方便的安全环境</w:t>
      </w:r>
    </w:p>
    <w:p>
      <w:pPr>
        <w:pStyle w:val="7"/>
        <w:shd w:val="clear" w:color="auto" w:fill="FFFFFF"/>
        <w:spacing w:before="0" w:beforeAutospacing="0" w:after="0" w:afterAutospacing="0" w:line="405" w:lineRule="atLeast"/>
        <w:ind w:firstLine="480" w:firstLineChars="200"/>
        <w:rPr>
          <w:color w:val="000000"/>
          <w:shd w:val="clear" w:color="auto" w:fill="FFFFFF"/>
        </w:rPr>
      </w:pPr>
      <w:r>
        <w:rPr>
          <w:rFonts w:hint="eastAsia"/>
          <w:color w:val="000000"/>
          <w:shd w:val="clear" w:color="auto" w:fill="FFFFFF"/>
        </w:rPr>
        <w:t>2、开水器参数：</w:t>
      </w:r>
    </w:p>
    <w:p>
      <w:pPr>
        <w:pStyle w:val="7"/>
        <w:shd w:val="clear" w:color="auto" w:fill="FFFFFF"/>
        <w:spacing w:before="0" w:beforeAutospacing="0" w:after="0" w:afterAutospacing="0" w:line="405" w:lineRule="atLeast"/>
        <w:ind w:firstLine="480" w:firstLineChars="200"/>
        <w:rPr>
          <w:color w:val="000000"/>
          <w:shd w:val="clear" w:color="auto" w:fill="FFFFFF"/>
        </w:rPr>
      </w:pPr>
    </w:p>
    <w:tbl>
      <w:tblPr>
        <w:tblStyle w:val="10"/>
        <w:tblW w:w="8309"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7"/>
        <w:gridCol w:w="2347"/>
        <w:gridCol w:w="4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1" w:hRule="atLeast"/>
        </w:trPr>
        <w:tc>
          <w:tcPr>
            <w:tcW w:w="3764" w:type="dxa"/>
            <w:gridSpan w:val="3"/>
          </w:tcPr>
          <w:p>
            <w:pPr>
              <w:pStyle w:val="7"/>
              <w:shd w:val="clear" w:color="auto" w:fill="FFFFFF"/>
              <w:spacing w:before="0" w:after="0" w:line="405" w:lineRule="atLeast"/>
              <w:ind w:firstLine="720" w:firstLineChars="300"/>
              <w:rPr>
                <w:color w:val="000000"/>
                <w:shd w:val="clear" w:color="auto" w:fill="FFFFFF"/>
              </w:rPr>
            </w:pPr>
            <w:r>
              <w:rPr>
                <w:rFonts w:hint="eastAsia"/>
                <w:color w:val="000000"/>
                <w:shd w:val="clear" w:color="auto" w:fill="FFFFFF"/>
              </w:rPr>
              <w:t>产品参数</w:t>
            </w:r>
          </w:p>
        </w:tc>
        <w:tc>
          <w:tcPr>
            <w:tcW w:w="4545" w:type="dxa"/>
          </w:tcPr>
          <w:p>
            <w:pPr>
              <w:pStyle w:val="7"/>
              <w:shd w:val="clear" w:color="auto" w:fill="FFFFFF"/>
              <w:spacing w:before="0" w:after="0" w:line="405" w:lineRule="atLeast"/>
              <w:ind w:firstLine="480" w:firstLineChars="200"/>
              <w:rPr>
                <w:color w:val="000000"/>
                <w:shd w:val="clear" w:color="auto" w:fill="FFFFFF"/>
              </w:rPr>
            </w:pPr>
            <w:r>
              <w:rPr>
                <w:rFonts w:hint="eastAsia"/>
                <w:color w:val="000000"/>
                <w:shd w:val="clear" w:color="auto" w:fill="FFFFFF"/>
              </w:rPr>
              <w:t xml:space="preserve">       产品样式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417" w:type="dxa"/>
            <w:gridSpan w:val="2"/>
          </w:tcPr>
          <w:p>
            <w:pPr>
              <w:pStyle w:val="7"/>
              <w:shd w:val="clear" w:color="auto" w:fill="FFFFFF"/>
              <w:spacing w:before="0" w:after="0" w:line="405" w:lineRule="atLeast"/>
              <w:ind w:firstLine="120" w:firstLineChars="50"/>
              <w:rPr>
                <w:color w:val="000000"/>
                <w:shd w:val="clear" w:color="auto" w:fill="FFFFFF"/>
              </w:rPr>
            </w:pPr>
            <w:r>
              <w:rPr>
                <w:rFonts w:hint="eastAsia"/>
                <w:color w:val="000000"/>
                <w:shd w:val="clear" w:color="auto" w:fill="FFFFFF"/>
              </w:rPr>
              <w:t>出水方式</w:t>
            </w:r>
          </w:p>
        </w:tc>
        <w:tc>
          <w:tcPr>
            <w:tcW w:w="2347" w:type="dxa"/>
          </w:tcPr>
          <w:p>
            <w:pPr>
              <w:pStyle w:val="7"/>
              <w:shd w:val="clear" w:color="auto" w:fill="FFFFFF"/>
              <w:spacing w:before="0" w:after="0" w:line="405" w:lineRule="atLeast"/>
              <w:ind w:firstLine="360" w:firstLineChars="150"/>
              <w:rPr>
                <w:color w:val="000000"/>
                <w:shd w:val="clear" w:color="auto" w:fill="FFFFFF"/>
              </w:rPr>
            </w:pPr>
            <w:r>
              <w:rPr>
                <w:rFonts w:hint="eastAsia"/>
                <w:color w:val="000000"/>
                <w:shd w:val="clear" w:color="auto" w:fill="FFFFFF"/>
              </w:rPr>
              <w:t>2开水2温开水</w:t>
            </w:r>
          </w:p>
        </w:tc>
        <w:tc>
          <w:tcPr>
            <w:tcW w:w="4545" w:type="dxa"/>
            <w:vMerge w:val="restart"/>
          </w:tcPr>
          <w:p>
            <w:pPr>
              <w:pStyle w:val="7"/>
              <w:rPr>
                <w:rFonts w:hint="eastAsia"/>
                <w:color w:val="000000"/>
                <w:shd w:val="clear" w:color="auto" w:fill="FFFFFF"/>
              </w:rPr>
            </w:pPr>
            <w:r>
              <w:drawing>
                <wp:inline distT="0" distB="0" distL="0" distR="0">
                  <wp:extent cx="2514600" cy="2686050"/>
                  <wp:effectExtent l="0" t="0" r="0" b="0"/>
                  <wp:docPr id="2" name="图片 2" descr="C:\Users\dell\AppData\Roaming\Tencent\Users\763600144\QQ\WinTemp\RichOle\WN3~QERA)W6I(H6Q4}8Q[U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dell\AppData\Roaming\Tencent\Users\763600144\QQ\WinTemp\RichOle\WN3~QERA)W6I(H6Q4}8Q[U6.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514600" cy="2686050"/>
                          </a:xfrm>
                          <a:prstGeom prst="rect">
                            <a:avLst/>
                          </a:prstGeom>
                          <a:noFill/>
                          <a:ln>
                            <a:noFill/>
                          </a:ln>
                        </pic:spPr>
                      </pic:pic>
                    </a:graphicData>
                  </a:graphic>
                </wp:inline>
              </w:drawing>
            </w:r>
          </w:p>
          <w:p>
            <w:pPr>
              <w:pStyle w:val="7"/>
              <w:ind w:firstLine="240" w:firstLineChars="100"/>
              <w:rPr>
                <w:color w:val="000000"/>
                <w:shd w:val="clear" w:color="auto" w:fill="FFFFFF"/>
              </w:rPr>
            </w:pPr>
            <w:r>
              <w:rPr>
                <w:rFonts w:hint="eastAsia"/>
                <w:color w:val="000000"/>
                <w:shd w:val="clear" w:color="auto" w:fill="FFFFFF"/>
              </w:rPr>
              <w:t>仅代表外形样式不做细节参考，接水台下面双开门为佳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trPr>
        <w:tc>
          <w:tcPr>
            <w:tcW w:w="1417" w:type="dxa"/>
            <w:gridSpan w:val="2"/>
          </w:tcPr>
          <w:p>
            <w:pPr>
              <w:pStyle w:val="7"/>
              <w:shd w:val="clear" w:color="auto" w:fill="FFFFFF"/>
              <w:spacing w:before="0" w:after="0" w:line="405" w:lineRule="atLeast"/>
              <w:rPr>
                <w:color w:val="000000"/>
                <w:shd w:val="clear" w:color="auto" w:fill="FFFFFF"/>
              </w:rPr>
            </w:pPr>
            <w:r>
              <w:rPr>
                <w:rFonts w:hint="eastAsia"/>
                <w:color w:val="000000"/>
                <w:shd w:val="clear" w:color="auto" w:fill="FFFFFF"/>
              </w:rPr>
              <w:t>水胆容量</w:t>
            </w:r>
          </w:p>
        </w:tc>
        <w:tc>
          <w:tcPr>
            <w:tcW w:w="2347" w:type="dxa"/>
          </w:tcPr>
          <w:p>
            <w:pPr>
              <w:pStyle w:val="7"/>
              <w:shd w:val="clear" w:color="auto" w:fill="FFFFFF"/>
              <w:spacing w:before="0" w:after="0" w:line="405" w:lineRule="atLeast"/>
              <w:ind w:firstLine="480" w:firstLineChars="200"/>
              <w:rPr>
                <w:color w:val="000000"/>
                <w:shd w:val="clear" w:color="auto" w:fill="FFFFFF"/>
              </w:rPr>
            </w:pPr>
            <w:r>
              <w:rPr>
                <w:rFonts w:hint="eastAsia"/>
                <w:color w:val="000000"/>
                <w:shd w:val="clear" w:color="auto" w:fill="FFFFFF"/>
              </w:rPr>
              <w:t>35L</w:t>
            </w:r>
          </w:p>
        </w:tc>
        <w:tc>
          <w:tcPr>
            <w:tcW w:w="4545" w:type="dxa"/>
            <w:vMerge w:val="continue"/>
          </w:tcPr>
          <w:p>
            <w:pPr>
              <w:pStyle w:val="7"/>
              <w:rPr>
                <w:color w:val="00000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417" w:type="dxa"/>
            <w:gridSpan w:val="2"/>
          </w:tcPr>
          <w:p>
            <w:pPr>
              <w:pStyle w:val="7"/>
              <w:shd w:val="clear" w:color="auto" w:fill="FFFFFF"/>
              <w:spacing w:before="0" w:after="0" w:line="405" w:lineRule="atLeast"/>
              <w:rPr>
                <w:color w:val="000000"/>
                <w:shd w:val="clear" w:color="auto" w:fill="FFFFFF"/>
              </w:rPr>
            </w:pPr>
            <w:r>
              <w:rPr>
                <w:rFonts w:hint="eastAsia"/>
                <w:color w:val="000000"/>
                <w:shd w:val="clear" w:color="auto" w:fill="FFFFFF"/>
              </w:rPr>
              <w:t>功率（KW）</w:t>
            </w:r>
          </w:p>
        </w:tc>
        <w:tc>
          <w:tcPr>
            <w:tcW w:w="2347" w:type="dxa"/>
          </w:tcPr>
          <w:p>
            <w:pPr>
              <w:pStyle w:val="7"/>
              <w:shd w:val="clear" w:color="auto" w:fill="FFFFFF"/>
              <w:spacing w:before="0" w:after="0" w:line="405" w:lineRule="atLeast"/>
              <w:ind w:firstLine="480" w:firstLineChars="200"/>
              <w:rPr>
                <w:color w:val="000000"/>
                <w:shd w:val="clear" w:color="auto" w:fill="FFFFFF"/>
              </w:rPr>
            </w:pPr>
            <w:r>
              <w:rPr>
                <w:rFonts w:hint="eastAsia"/>
                <w:color w:val="000000"/>
                <w:shd w:val="clear" w:color="auto" w:fill="FFFFFF"/>
              </w:rPr>
              <w:t>4.5</w:t>
            </w:r>
          </w:p>
        </w:tc>
        <w:tc>
          <w:tcPr>
            <w:tcW w:w="4545" w:type="dxa"/>
            <w:vMerge w:val="continue"/>
          </w:tcPr>
          <w:p>
            <w:pPr>
              <w:pStyle w:val="7"/>
              <w:rPr>
                <w:color w:val="00000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417" w:type="dxa"/>
            <w:gridSpan w:val="2"/>
          </w:tcPr>
          <w:p>
            <w:pPr>
              <w:pStyle w:val="7"/>
              <w:shd w:val="clear" w:color="auto" w:fill="FFFFFF"/>
              <w:spacing w:before="0" w:after="0" w:line="405" w:lineRule="atLeast"/>
              <w:ind w:firstLine="240" w:firstLineChars="100"/>
              <w:rPr>
                <w:color w:val="000000"/>
                <w:shd w:val="clear" w:color="auto" w:fill="FFFFFF"/>
              </w:rPr>
            </w:pPr>
            <w:r>
              <w:rPr>
                <w:rFonts w:hint="eastAsia"/>
                <w:color w:val="000000"/>
                <w:shd w:val="clear" w:color="auto" w:fill="FFFFFF"/>
              </w:rPr>
              <w:t>电源</w:t>
            </w:r>
          </w:p>
        </w:tc>
        <w:tc>
          <w:tcPr>
            <w:tcW w:w="2347" w:type="dxa"/>
          </w:tcPr>
          <w:p>
            <w:pPr>
              <w:pStyle w:val="7"/>
              <w:shd w:val="clear" w:color="auto" w:fill="FFFFFF"/>
              <w:spacing w:before="0" w:after="0" w:line="405" w:lineRule="atLeast"/>
              <w:ind w:firstLine="120" w:firstLineChars="50"/>
              <w:rPr>
                <w:color w:val="000000"/>
                <w:shd w:val="clear" w:color="auto" w:fill="FFFFFF"/>
              </w:rPr>
            </w:pPr>
            <w:r>
              <w:rPr>
                <w:rFonts w:hint="eastAsia"/>
                <w:color w:val="000000"/>
                <w:shd w:val="clear" w:color="auto" w:fill="FFFFFF"/>
              </w:rPr>
              <w:t>三相380V50Hz</w:t>
            </w:r>
          </w:p>
        </w:tc>
        <w:tc>
          <w:tcPr>
            <w:tcW w:w="4545" w:type="dxa"/>
            <w:vMerge w:val="continue"/>
          </w:tcPr>
          <w:p>
            <w:pPr>
              <w:pStyle w:val="7"/>
              <w:rPr>
                <w:color w:val="00000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1417" w:type="dxa"/>
            <w:gridSpan w:val="2"/>
          </w:tcPr>
          <w:p>
            <w:pPr>
              <w:pStyle w:val="7"/>
              <w:shd w:val="clear" w:color="auto" w:fill="FFFFFF"/>
              <w:spacing w:before="0" w:after="0" w:line="405" w:lineRule="atLeast"/>
              <w:ind w:firstLine="240" w:firstLineChars="100"/>
              <w:rPr>
                <w:color w:val="000000"/>
                <w:shd w:val="clear" w:color="auto" w:fill="FFFFFF"/>
              </w:rPr>
            </w:pPr>
            <w:r>
              <w:rPr>
                <w:rFonts w:hint="eastAsia"/>
                <w:color w:val="000000"/>
                <w:shd w:val="clear" w:color="auto" w:fill="FFFFFF"/>
              </w:rPr>
              <w:t>过滤</w:t>
            </w:r>
          </w:p>
        </w:tc>
        <w:tc>
          <w:tcPr>
            <w:tcW w:w="2347" w:type="dxa"/>
          </w:tcPr>
          <w:p>
            <w:pPr>
              <w:pStyle w:val="7"/>
              <w:shd w:val="clear" w:color="auto" w:fill="FFFFFF"/>
              <w:spacing w:before="0" w:after="0" w:line="405" w:lineRule="atLeast"/>
              <w:ind w:firstLine="480" w:firstLineChars="200"/>
              <w:rPr>
                <w:color w:val="000000"/>
                <w:shd w:val="clear" w:color="auto" w:fill="FFFFFF"/>
              </w:rPr>
            </w:pPr>
            <w:r>
              <w:rPr>
                <w:rFonts w:hint="eastAsia"/>
                <w:color w:val="000000"/>
                <w:shd w:val="clear" w:color="auto" w:fill="FFFFFF"/>
              </w:rPr>
              <w:t>三级过滤</w:t>
            </w:r>
          </w:p>
        </w:tc>
        <w:tc>
          <w:tcPr>
            <w:tcW w:w="4545" w:type="dxa"/>
            <w:vMerge w:val="continue"/>
          </w:tcPr>
          <w:p>
            <w:pPr>
              <w:pStyle w:val="7"/>
              <w:rPr>
                <w:color w:val="00000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0" w:hRule="atLeast"/>
        </w:trPr>
        <w:tc>
          <w:tcPr>
            <w:tcW w:w="1417" w:type="dxa"/>
            <w:gridSpan w:val="2"/>
          </w:tcPr>
          <w:p>
            <w:pPr>
              <w:pStyle w:val="7"/>
              <w:shd w:val="clear" w:color="auto" w:fill="FFFFFF"/>
              <w:spacing w:before="0" w:after="0" w:line="405" w:lineRule="atLeast"/>
              <w:ind w:firstLine="120" w:firstLineChars="50"/>
              <w:rPr>
                <w:color w:val="000000"/>
                <w:shd w:val="clear" w:color="auto" w:fill="FFFFFF"/>
              </w:rPr>
            </w:pPr>
            <w:r>
              <w:rPr>
                <w:rFonts w:hint="eastAsia"/>
                <w:color w:val="000000"/>
                <w:shd w:val="clear" w:color="auto" w:fill="FFFFFF"/>
              </w:rPr>
              <w:t>产水量</w:t>
            </w:r>
          </w:p>
        </w:tc>
        <w:tc>
          <w:tcPr>
            <w:tcW w:w="2347" w:type="dxa"/>
          </w:tcPr>
          <w:p>
            <w:pPr>
              <w:pStyle w:val="7"/>
              <w:shd w:val="clear" w:color="auto" w:fill="FFFFFF"/>
              <w:spacing w:before="0" w:after="0" w:line="405" w:lineRule="atLeast"/>
              <w:rPr>
                <w:color w:val="000000"/>
                <w:shd w:val="clear" w:color="auto" w:fill="FFFFFF"/>
              </w:rPr>
            </w:pPr>
            <w:r>
              <w:rPr>
                <w:rFonts w:hint="eastAsia"/>
                <w:color w:val="000000"/>
                <w:shd w:val="clear" w:color="auto" w:fill="FFFFFF"/>
              </w:rPr>
              <w:t>开水40-45L/H,   温开水200-250L/H</w:t>
            </w:r>
          </w:p>
        </w:tc>
        <w:tc>
          <w:tcPr>
            <w:tcW w:w="4545" w:type="dxa"/>
            <w:vMerge w:val="continue"/>
          </w:tcPr>
          <w:p>
            <w:pPr>
              <w:pStyle w:val="7"/>
              <w:rPr>
                <w:color w:val="00000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17" w:type="dxa"/>
            <w:gridSpan w:val="2"/>
          </w:tcPr>
          <w:p>
            <w:pPr>
              <w:pStyle w:val="7"/>
              <w:shd w:val="clear" w:color="auto" w:fill="FFFFFF"/>
              <w:spacing w:before="0" w:after="0" w:line="405" w:lineRule="atLeast"/>
              <w:rPr>
                <w:color w:val="000000"/>
                <w:shd w:val="clear" w:color="auto" w:fill="FFFFFF"/>
              </w:rPr>
            </w:pPr>
            <w:r>
              <w:rPr>
                <w:rFonts w:hint="eastAsia"/>
                <w:color w:val="000000"/>
                <w:shd w:val="clear" w:color="auto" w:fill="FFFFFF"/>
              </w:rPr>
              <w:t>外形尺寸</w:t>
            </w:r>
          </w:p>
        </w:tc>
        <w:tc>
          <w:tcPr>
            <w:tcW w:w="2347" w:type="dxa"/>
          </w:tcPr>
          <w:p>
            <w:pPr>
              <w:pStyle w:val="7"/>
              <w:shd w:val="clear" w:color="auto" w:fill="FFFFFF"/>
              <w:spacing w:before="0" w:after="0" w:line="405" w:lineRule="atLeast"/>
              <w:rPr>
                <w:color w:val="000000"/>
                <w:shd w:val="clear" w:color="auto" w:fill="FFFFFF"/>
              </w:rPr>
            </w:pPr>
            <w:r>
              <w:rPr>
                <w:rFonts w:hint="eastAsia"/>
                <w:color w:val="000000"/>
                <w:shd w:val="clear" w:color="auto" w:fill="FFFFFF"/>
              </w:rPr>
              <w:t>长：1000-1100mm，宽：400-450mm，高：接水台780mm，龙头位置不超过1300mm</w:t>
            </w:r>
          </w:p>
        </w:tc>
        <w:tc>
          <w:tcPr>
            <w:tcW w:w="4545" w:type="dxa"/>
            <w:vMerge w:val="continue"/>
          </w:tcPr>
          <w:p>
            <w:pPr>
              <w:pStyle w:val="7"/>
              <w:rPr>
                <w:color w:val="00000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417" w:type="dxa"/>
            <w:gridSpan w:val="2"/>
          </w:tcPr>
          <w:p>
            <w:pPr>
              <w:pStyle w:val="7"/>
              <w:shd w:val="clear" w:color="auto" w:fill="FFFFFF"/>
              <w:spacing w:before="0" w:after="0" w:line="405" w:lineRule="atLeast"/>
              <w:rPr>
                <w:color w:val="000000"/>
                <w:shd w:val="clear" w:color="auto" w:fill="FFFFFF"/>
              </w:rPr>
            </w:pPr>
            <w:r>
              <w:rPr>
                <w:rFonts w:hint="eastAsia"/>
                <w:color w:val="000000"/>
                <w:shd w:val="clear" w:color="auto" w:fill="FFFFFF"/>
              </w:rPr>
              <w:t>接水方式</w:t>
            </w:r>
          </w:p>
        </w:tc>
        <w:tc>
          <w:tcPr>
            <w:tcW w:w="2347" w:type="dxa"/>
          </w:tcPr>
          <w:p>
            <w:pPr>
              <w:pStyle w:val="7"/>
              <w:shd w:val="clear" w:color="auto" w:fill="FFFFFF"/>
              <w:spacing w:before="0" w:after="0" w:line="405" w:lineRule="atLeast"/>
              <w:rPr>
                <w:color w:val="000000"/>
                <w:shd w:val="clear" w:color="auto" w:fill="FFFFFF"/>
              </w:rPr>
            </w:pPr>
            <w:r>
              <w:rPr>
                <w:rFonts w:hint="eastAsia"/>
                <w:color w:val="000000"/>
                <w:shd w:val="clear" w:color="auto" w:fill="FFFFFF"/>
              </w:rPr>
              <w:t>可供8磅开水瓶接水</w:t>
            </w:r>
          </w:p>
        </w:tc>
        <w:tc>
          <w:tcPr>
            <w:tcW w:w="4545" w:type="dxa"/>
            <w:vMerge w:val="continue"/>
          </w:tcPr>
          <w:p>
            <w:pPr>
              <w:pStyle w:val="7"/>
              <w:rPr>
                <w:color w:val="000000"/>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7" w:hRule="atLeast"/>
        </w:trPr>
        <w:tc>
          <w:tcPr>
            <w:tcW w:w="1410" w:type="dxa"/>
          </w:tcPr>
          <w:p>
            <w:pPr>
              <w:pStyle w:val="7"/>
              <w:shd w:val="clear" w:color="auto" w:fill="FFFFFF"/>
              <w:spacing w:before="0" w:after="0" w:line="405" w:lineRule="atLeast"/>
              <w:ind w:firstLine="480" w:firstLineChars="200"/>
              <w:rPr>
                <w:color w:val="000000"/>
                <w:shd w:val="clear" w:color="auto" w:fill="FFFFFF"/>
              </w:rPr>
            </w:pPr>
          </w:p>
          <w:p>
            <w:pPr>
              <w:pStyle w:val="7"/>
              <w:shd w:val="clear" w:color="auto" w:fill="FFFFFF"/>
              <w:spacing w:before="0" w:after="0" w:line="405" w:lineRule="atLeast"/>
              <w:rPr>
                <w:color w:val="000000"/>
                <w:shd w:val="clear" w:color="auto" w:fill="FFFFFF"/>
              </w:rPr>
            </w:pPr>
            <w:r>
              <w:rPr>
                <w:rFonts w:hint="eastAsia"/>
                <w:color w:val="000000"/>
                <w:shd w:val="clear" w:color="auto" w:fill="FFFFFF"/>
              </w:rPr>
              <w:t>产品要求</w:t>
            </w:r>
          </w:p>
        </w:tc>
        <w:tc>
          <w:tcPr>
            <w:tcW w:w="6899" w:type="dxa"/>
            <w:gridSpan w:val="3"/>
          </w:tcPr>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lang w:val="en-US" w:eastAsia="zh-CN"/>
              </w:rPr>
              <w:t>1.</w:t>
            </w:r>
            <w:r>
              <w:rPr>
                <w:rFonts w:hint="eastAsia" w:ascii="宋体" w:hAnsi="宋体" w:cs="宋体"/>
                <w:color w:val="000000"/>
                <w:kern w:val="0"/>
                <w:sz w:val="24"/>
                <w:szCs w:val="24"/>
                <w:shd w:val="clear" w:color="auto" w:fill="FFFFFF"/>
              </w:rPr>
              <w:t>全不锈钢外壳制造，304食用级不锈钢水箱，美观大方坚固。</w:t>
            </w:r>
          </w:p>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lang w:val="en-US" w:eastAsia="zh-CN"/>
              </w:rPr>
              <w:t>2.</w:t>
            </w:r>
            <w:r>
              <w:rPr>
                <w:rFonts w:hint="eastAsia" w:ascii="宋体" w:hAnsi="宋体" w:cs="宋体"/>
                <w:color w:val="000000"/>
                <w:kern w:val="0"/>
                <w:sz w:val="24"/>
                <w:szCs w:val="24"/>
                <w:shd w:val="clear" w:color="auto" w:fill="FFFFFF"/>
              </w:rPr>
              <w:t>温开水经过过滤和高温杀菌处理。</w:t>
            </w:r>
          </w:p>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lang w:val="en-US" w:eastAsia="zh-CN"/>
              </w:rPr>
              <w:t>3.</w:t>
            </w:r>
            <w:r>
              <w:rPr>
                <w:rFonts w:hint="eastAsia" w:ascii="宋体" w:hAnsi="宋体" w:cs="宋体"/>
                <w:color w:val="000000"/>
                <w:kern w:val="0"/>
                <w:sz w:val="24"/>
                <w:szCs w:val="24"/>
                <w:shd w:val="clear" w:color="auto" w:fill="FFFFFF"/>
              </w:rPr>
              <w:t>打开水龙头，即有温开水饮用，全自动电脑智能控制、无需人员管理。</w:t>
            </w:r>
          </w:p>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lang w:val="en-US" w:eastAsia="zh-CN"/>
              </w:rPr>
              <w:t>4.</w:t>
            </w:r>
            <w:r>
              <w:rPr>
                <w:rFonts w:hint="eastAsia" w:ascii="宋体" w:hAnsi="宋体" w:cs="宋体"/>
                <w:color w:val="000000"/>
                <w:kern w:val="0"/>
                <w:sz w:val="24"/>
                <w:szCs w:val="24"/>
                <w:shd w:val="clear" w:color="auto" w:fill="FFFFFF"/>
              </w:rPr>
              <w:t>所有管路采用食品级不锈钢材料,全封闭，无二次污染。</w:t>
            </w:r>
          </w:p>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lang w:val="en-US" w:eastAsia="zh-CN"/>
              </w:rPr>
              <w:t>5.</w:t>
            </w:r>
            <w:r>
              <w:rPr>
                <w:rFonts w:hint="eastAsia" w:ascii="宋体" w:hAnsi="宋体" w:cs="宋体"/>
                <w:color w:val="000000"/>
                <w:kern w:val="0"/>
                <w:sz w:val="24"/>
                <w:szCs w:val="24"/>
                <w:shd w:val="clear" w:color="auto" w:fill="FFFFFF"/>
              </w:rPr>
              <w:t>全自动水控系统，水不开则无水流出，避免饮用生水。</w:t>
            </w:r>
          </w:p>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lang w:val="en-US" w:eastAsia="zh-CN"/>
              </w:rPr>
              <w:t>6.</w:t>
            </w:r>
            <w:r>
              <w:rPr>
                <w:rFonts w:hint="eastAsia" w:ascii="宋体" w:hAnsi="宋体" w:cs="宋体"/>
                <w:color w:val="000000"/>
                <w:kern w:val="0"/>
                <w:sz w:val="24"/>
                <w:szCs w:val="24"/>
                <w:shd w:val="clear" w:color="auto" w:fill="FFFFFF"/>
              </w:rPr>
              <w:t>高效热能交换器，高效保温节能环保，有热回收。</w:t>
            </w:r>
          </w:p>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lang w:val="en-US" w:eastAsia="zh-CN"/>
              </w:rPr>
              <w:t>7.</w:t>
            </w:r>
            <w:r>
              <w:rPr>
                <w:rFonts w:hint="eastAsia" w:ascii="宋体" w:hAnsi="宋体" w:cs="宋体"/>
                <w:color w:val="000000"/>
                <w:kern w:val="0"/>
                <w:sz w:val="24"/>
                <w:szCs w:val="24"/>
                <w:shd w:val="clear" w:color="auto" w:fill="FFFFFF"/>
              </w:rPr>
              <w:t>有自动防漏电、干烧、蒸汽、缺水、超温保护（水胆不承压）。</w:t>
            </w:r>
          </w:p>
          <w:p>
            <w:pPr>
              <w:widowControl/>
              <w:jc w:val="left"/>
              <w:rPr>
                <w:rFonts w:ascii="宋体" w:hAnsi="宋体" w:cs="宋体"/>
                <w:color w:val="000000"/>
                <w:kern w:val="0"/>
                <w:sz w:val="24"/>
                <w:szCs w:val="24"/>
                <w:shd w:val="clear" w:color="auto" w:fill="FFFFFF"/>
              </w:rPr>
            </w:pPr>
            <w:r>
              <w:rPr>
                <w:rFonts w:hint="eastAsia" w:ascii="宋体" w:hAnsi="宋体" w:cs="宋体"/>
                <w:color w:val="000000"/>
                <w:kern w:val="0"/>
                <w:sz w:val="24"/>
                <w:szCs w:val="24"/>
                <w:shd w:val="clear" w:color="auto" w:fill="FFFFFF"/>
                <w:lang w:val="en-US" w:eastAsia="zh-CN"/>
              </w:rPr>
              <w:t>8.</w:t>
            </w:r>
            <w:r>
              <w:rPr>
                <w:rFonts w:hint="eastAsia" w:ascii="宋体" w:hAnsi="宋体" w:cs="宋体"/>
                <w:color w:val="000000"/>
                <w:kern w:val="0"/>
                <w:sz w:val="24"/>
                <w:szCs w:val="24"/>
                <w:shd w:val="clear" w:color="auto" w:fill="FFFFFF"/>
              </w:rPr>
              <w:t>有调温阀，冬天可将温开水的温度调高些，夏天可将温开水的温度调低。</w:t>
            </w:r>
          </w:p>
        </w:tc>
      </w:tr>
    </w:tbl>
    <w:p>
      <w:pPr>
        <w:pStyle w:val="7"/>
        <w:shd w:val="clear" w:color="auto" w:fill="FFFFFF"/>
        <w:spacing w:before="0" w:beforeAutospacing="0" w:after="0" w:afterAutospacing="0" w:line="405" w:lineRule="atLeast"/>
        <w:ind w:firstLine="360" w:firstLineChars="150"/>
        <w:rPr>
          <w:rFonts w:ascii="Verdana" w:hAnsi="Verdana" w:cs="Verdana"/>
          <w:color w:val="000000"/>
          <w:sz w:val="22"/>
          <w:szCs w:val="22"/>
        </w:rPr>
      </w:pPr>
      <w:r>
        <w:rPr>
          <w:rFonts w:hint="eastAsia"/>
          <w:color w:val="000000"/>
          <w:shd w:val="clear" w:color="auto" w:fill="FFFFFF"/>
        </w:rPr>
        <w:t>3、售后服务：本产品质保期一年，定期（三个月）更换过滤器滤芯并清洗由产品提供方负责，保障开水器正常使用（质保期和过滤器更换周期越长越好）。</w:t>
      </w:r>
    </w:p>
    <w:p>
      <w:pPr>
        <w:spacing w:line="360" w:lineRule="auto"/>
        <w:ind w:firstLine="482" w:firstLineChars="200"/>
        <w:rPr>
          <w:rFonts w:ascii="宋体" w:hAnsi="宋体"/>
          <w:b/>
          <w:sz w:val="24"/>
          <w:szCs w:val="24"/>
        </w:rPr>
      </w:pPr>
      <w:r>
        <w:rPr>
          <w:rFonts w:hint="eastAsia" w:ascii="宋体" w:hAnsi="宋体"/>
          <w:b/>
          <w:sz w:val="24"/>
          <w:szCs w:val="24"/>
        </w:rPr>
        <w:t>二、报价要求</w:t>
      </w:r>
    </w:p>
    <w:p>
      <w:pPr>
        <w:spacing w:line="360" w:lineRule="auto"/>
        <w:ind w:firstLine="480" w:firstLineChars="200"/>
        <w:rPr>
          <w:rFonts w:ascii="宋体" w:hAnsi="宋体"/>
          <w:sz w:val="24"/>
          <w:szCs w:val="24"/>
        </w:rPr>
      </w:pPr>
      <w:r>
        <w:rPr>
          <w:rFonts w:hint="eastAsia" w:ascii="宋体" w:hAnsi="宋体"/>
          <w:sz w:val="24"/>
          <w:szCs w:val="24"/>
        </w:rPr>
        <w:t>1、报价人所报价格应包括货物成本、运输、人工安装、培训、利润、税金等以及不可预见的所有费用，漏报不再增加费用。</w:t>
      </w:r>
    </w:p>
    <w:p>
      <w:pPr>
        <w:spacing w:line="360" w:lineRule="auto"/>
        <w:ind w:firstLine="480" w:firstLineChars="200"/>
        <w:rPr>
          <w:rFonts w:ascii="宋体" w:hAnsi="宋体"/>
          <w:sz w:val="24"/>
          <w:szCs w:val="24"/>
        </w:rPr>
      </w:pPr>
      <w:r>
        <w:rPr>
          <w:rFonts w:hint="eastAsia" w:ascii="宋体" w:hAnsi="宋体"/>
          <w:sz w:val="24"/>
          <w:szCs w:val="24"/>
        </w:rPr>
        <w:t>2、报价供应商的技术应答应包括下列内容:</w:t>
      </w:r>
      <w:bookmarkStart w:id="0" w:name="_Toc183582218"/>
      <w:bookmarkStart w:id="1" w:name="_Toc217446049"/>
      <w:bookmarkStart w:id="2" w:name="_Toc183682355"/>
    </w:p>
    <w:p>
      <w:pPr>
        <w:spacing w:line="360" w:lineRule="auto"/>
        <w:ind w:firstLine="480" w:firstLineChars="200"/>
        <w:rPr>
          <w:rFonts w:ascii="宋体" w:hAnsi="宋体"/>
          <w:kern w:val="0"/>
          <w:sz w:val="24"/>
          <w:szCs w:val="24"/>
        </w:rPr>
      </w:pPr>
      <w:r>
        <w:rPr>
          <w:rFonts w:hint="eastAsia" w:ascii="宋体" w:hAnsi="宋体"/>
          <w:kern w:val="0"/>
          <w:sz w:val="24"/>
          <w:szCs w:val="24"/>
        </w:rPr>
        <w:t>2.1所报产品的品牌、型号；</w:t>
      </w:r>
    </w:p>
    <w:p>
      <w:pPr>
        <w:spacing w:line="420" w:lineRule="exact"/>
        <w:ind w:firstLine="480" w:firstLineChars="200"/>
        <w:rPr>
          <w:rFonts w:ascii="宋体" w:hAnsi="宋体" w:cs="宋体"/>
          <w:bCs/>
          <w:sz w:val="24"/>
          <w:szCs w:val="24"/>
        </w:rPr>
      </w:pPr>
      <w:r>
        <w:rPr>
          <w:rFonts w:hint="eastAsia" w:ascii="宋体" w:hAnsi="宋体"/>
          <w:kern w:val="0"/>
          <w:sz w:val="24"/>
          <w:szCs w:val="24"/>
        </w:rPr>
        <w:t>2.2</w:t>
      </w:r>
      <w:r>
        <w:rPr>
          <w:rFonts w:hint="eastAsia" w:ascii="宋体" w:hAnsi="宋体" w:cs="宋体"/>
          <w:bCs/>
          <w:sz w:val="24"/>
          <w:szCs w:val="24"/>
        </w:rPr>
        <w:t>所报产品功能及技术参数；</w:t>
      </w:r>
    </w:p>
    <w:p>
      <w:pPr>
        <w:spacing w:line="420" w:lineRule="exact"/>
        <w:ind w:firstLine="480" w:firstLineChars="200"/>
        <w:rPr>
          <w:rFonts w:ascii="宋体" w:hAnsi="宋体" w:cs="宋体"/>
          <w:bCs/>
          <w:sz w:val="24"/>
          <w:szCs w:val="24"/>
        </w:rPr>
      </w:pPr>
      <w:r>
        <w:rPr>
          <w:rFonts w:hint="eastAsia" w:ascii="宋体" w:hAnsi="宋体" w:cs="宋体"/>
          <w:bCs/>
          <w:sz w:val="24"/>
          <w:szCs w:val="24"/>
        </w:rPr>
        <w:t>2.3产品彩页资料；</w:t>
      </w:r>
    </w:p>
    <w:p>
      <w:pPr>
        <w:widowControl/>
        <w:spacing w:line="360" w:lineRule="auto"/>
        <w:rPr>
          <w:rFonts w:ascii="宋体" w:hAnsi="宋体"/>
          <w:kern w:val="0"/>
          <w:sz w:val="24"/>
          <w:szCs w:val="24"/>
        </w:rPr>
      </w:pPr>
      <w:r>
        <w:rPr>
          <w:rFonts w:hint="eastAsia" w:ascii="宋体" w:hAnsi="宋体"/>
          <w:kern w:val="0"/>
          <w:sz w:val="24"/>
          <w:szCs w:val="24"/>
        </w:rPr>
        <w:t xml:space="preserve">    2.4所报产品本身的检测报告书、产品使用说明书及合格证书；</w:t>
      </w:r>
    </w:p>
    <w:p>
      <w:pPr>
        <w:widowControl/>
        <w:spacing w:line="360" w:lineRule="auto"/>
        <w:ind w:firstLine="480"/>
        <w:rPr>
          <w:rFonts w:ascii="宋体" w:hAnsi="宋体"/>
          <w:kern w:val="0"/>
          <w:sz w:val="24"/>
          <w:szCs w:val="24"/>
        </w:rPr>
      </w:pPr>
      <w:r>
        <w:rPr>
          <w:rFonts w:hint="eastAsia" w:ascii="宋体" w:hAnsi="宋体"/>
          <w:kern w:val="0"/>
          <w:sz w:val="24"/>
          <w:szCs w:val="24"/>
        </w:rPr>
        <w:t>2.5产品验收清单（注明各部件的品名、数量、价格、规格型号、原产地或生产厂家）；</w:t>
      </w:r>
    </w:p>
    <w:p>
      <w:pPr>
        <w:widowControl/>
        <w:spacing w:line="360" w:lineRule="auto"/>
        <w:ind w:firstLine="480"/>
        <w:rPr>
          <w:rFonts w:ascii="宋体" w:hAnsi="宋体"/>
          <w:kern w:val="0"/>
          <w:sz w:val="24"/>
          <w:szCs w:val="24"/>
        </w:rPr>
      </w:pPr>
      <w:r>
        <w:rPr>
          <w:rFonts w:hint="eastAsia" w:ascii="宋体" w:hAnsi="宋体"/>
          <w:kern w:val="0"/>
          <w:sz w:val="24"/>
          <w:szCs w:val="24"/>
        </w:rPr>
        <w:t>2.6报价供应商认为需要提供的文件和资料。</w:t>
      </w:r>
    </w:p>
    <w:p>
      <w:pPr>
        <w:spacing w:line="360" w:lineRule="auto"/>
        <w:ind w:firstLine="480" w:firstLineChars="200"/>
        <w:rPr>
          <w:rFonts w:ascii="宋体" w:hAnsi="宋体"/>
          <w:b/>
          <w:sz w:val="24"/>
          <w:szCs w:val="24"/>
        </w:rPr>
      </w:pPr>
      <w:r>
        <w:rPr>
          <w:rFonts w:hint="eastAsia" w:ascii="宋体" w:hAnsi="宋体"/>
          <w:sz w:val="24"/>
          <w:szCs w:val="24"/>
        </w:rPr>
        <w:t>3、</w:t>
      </w:r>
      <w:r>
        <w:rPr>
          <w:rFonts w:hint="eastAsia" w:ascii="宋体" w:hAnsi="宋体"/>
          <w:b/>
          <w:sz w:val="24"/>
          <w:szCs w:val="24"/>
        </w:rPr>
        <w:t>报价文件要求</w:t>
      </w:r>
    </w:p>
    <w:p>
      <w:pPr>
        <w:autoSpaceDE w:val="0"/>
        <w:autoSpaceDN w:val="0"/>
        <w:adjustRightInd w:val="0"/>
        <w:spacing w:line="360" w:lineRule="auto"/>
        <w:ind w:firstLine="480" w:firstLineChars="200"/>
        <w:rPr>
          <w:rFonts w:ascii="宋体" w:hAnsi="宋体" w:cs="宋体"/>
          <w:kern w:val="0"/>
          <w:sz w:val="24"/>
          <w:szCs w:val="24"/>
          <w:lang w:val="zh-CN"/>
        </w:rPr>
      </w:pPr>
      <w:r>
        <w:rPr>
          <w:rFonts w:hint="eastAsia" w:ascii="宋体" w:hAnsi="宋体" w:cs="宋体"/>
          <w:kern w:val="0"/>
          <w:sz w:val="24"/>
          <w:szCs w:val="24"/>
          <w:lang w:val="zh-CN"/>
        </w:rPr>
        <w:t>3.1报价文件需装订成册用文件袋密封，</w:t>
      </w:r>
      <w:r>
        <w:rPr>
          <w:rFonts w:hint="eastAsia" w:ascii="宋体" w:hAnsi="宋体" w:cs="宋体"/>
          <w:kern w:val="0"/>
          <w:sz w:val="24"/>
          <w:szCs w:val="24"/>
        </w:rPr>
        <w:t>并在密封处加盖报价公司鲜章。</w:t>
      </w:r>
    </w:p>
    <w:p>
      <w:pPr>
        <w:autoSpaceDE w:val="0"/>
        <w:autoSpaceDN w:val="0"/>
        <w:adjustRightInd w:val="0"/>
        <w:spacing w:line="360" w:lineRule="auto"/>
        <w:ind w:firstLine="480" w:firstLineChars="200"/>
        <w:rPr>
          <w:rFonts w:ascii="宋体" w:hAnsi="宋体" w:cs="宋体"/>
          <w:kern w:val="0"/>
          <w:sz w:val="24"/>
          <w:szCs w:val="24"/>
          <w:lang w:val="zh-CN"/>
        </w:rPr>
      </w:pPr>
      <w:r>
        <w:rPr>
          <w:rFonts w:hint="eastAsia" w:ascii="宋体" w:hAnsi="宋体" w:cs="宋体"/>
          <w:kern w:val="0"/>
          <w:sz w:val="24"/>
          <w:szCs w:val="24"/>
          <w:lang w:val="zh-CN"/>
        </w:rPr>
        <w:t>3.2报价文件份数：正本 1份；副本</w:t>
      </w:r>
      <w:r>
        <w:rPr>
          <w:rFonts w:hint="eastAsia" w:ascii="宋体" w:hAnsi="宋体" w:cs="宋体"/>
          <w:kern w:val="0"/>
          <w:sz w:val="24"/>
          <w:szCs w:val="24"/>
        </w:rPr>
        <w:t>1</w:t>
      </w:r>
      <w:r>
        <w:rPr>
          <w:rFonts w:hint="eastAsia" w:ascii="宋体" w:hAnsi="宋体" w:cs="宋体"/>
          <w:kern w:val="0"/>
          <w:sz w:val="24"/>
          <w:szCs w:val="24"/>
          <w:lang w:val="zh-CN"/>
        </w:rPr>
        <w:t>份。</w:t>
      </w:r>
    </w:p>
    <w:p>
      <w:pPr>
        <w:autoSpaceDE w:val="0"/>
        <w:autoSpaceDN w:val="0"/>
        <w:adjustRightInd w:val="0"/>
        <w:spacing w:line="360" w:lineRule="auto"/>
        <w:ind w:firstLine="480" w:firstLineChars="200"/>
        <w:rPr>
          <w:rFonts w:ascii="宋体" w:hAnsi="宋体" w:cs="宋体"/>
          <w:kern w:val="0"/>
          <w:sz w:val="24"/>
          <w:szCs w:val="24"/>
          <w:lang w:val="zh-CN"/>
        </w:rPr>
      </w:pPr>
      <w:r>
        <w:rPr>
          <w:rFonts w:hint="eastAsia" w:ascii="宋体" w:hAnsi="宋体" w:cs="宋体"/>
          <w:kern w:val="0"/>
          <w:sz w:val="24"/>
          <w:szCs w:val="24"/>
          <w:lang w:val="zh-CN"/>
        </w:rPr>
        <w:t>3.3报价文件封面的标注：报价文件正本和副本的封面上均应标明：项目名称、项目编号、报价人名称、联系人、联系方式、年月日；并分别在右上角标明“正本”和“副本”字样。</w:t>
      </w:r>
    </w:p>
    <w:p>
      <w:pPr>
        <w:spacing w:line="360" w:lineRule="auto"/>
        <w:ind w:firstLine="480" w:firstLineChars="200"/>
        <w:rPr>
          <w:rFonts w:ascii="宋体" w:hAnsi="宋体"/>
          <w:sz w:val="24"/>
          <w:szCs w:val="24"/>
          <w:lang w:val="zh-CN"/>
        </w:rPr>
      </w:pPr>
      <w:r>
        <w:rPr>
          <w:rFonts w:hint="eastAsia" w:ascii="宋体" w:hAnsi="宋体"/>
          <w:sz w:val="24"/>
          <w:szCs w:val="24"/>
          <w:lang w:val="zh-CN"/>
        </w:rPr>
        <w:t>3.4报价文件外层密封袋的标注：项目名称、招标编号、报价人名称、年月日</w:t>
      </w:r>
    </w:p>
    <w:p>
      <w:pPr>
        <w:spacing w:line="360" w:lineRule="auto"/>
        <w:ind w:firstLine="480" w:firstLineChars="200"/>
        <w:rPr>
          <w:rFonts w:ascii="宋体" w:hAnsi="宋体"/>
          <w:b/>
          <w:sz w:val="24"/>
          <w:szCs w:val="24"/>
        </w:rPr>
      </w:pPr>
      <w:r>
        <w:rPr>
          <w:rFonts w:hint="eastAsia" w:ascii="宋体" w:hAnsi="宋体"/>
          <w:sz w:val="24"/>
          <w:szCs w:val="24"/>
          <w:lang w:val="zh-CN"/>
        </w:rPr>
        <w:t>3.5报价人必须按照谈判文件的规定和要求签字、盖章（法人代表的签字可用具有法定效力的签字章）。</w:t>
      </w:r>
    </w:p>
    <w:p>
      <w:pPr>
        <w:spacing w:line="360" w:lineRule="auto"/>
        <w:ind w:firstLine="482" w:firstLineChars="200"/>
        <w:rPr>
          <w:rFonts w:ascii="宋体" w:hAnsi="宋体"/>
          <w:b/>
          <w:bCs/>
          <w:sz w:val="24"/>
          <w:szCs w:val="24"/>
        </w:rPr>
      </w:pPr>
      <w:r>
        <w:rPr>
          <w:rFonts w:hint="eastAsia" w:ascii="宋体" w:hAnsi="宋体"/>
          <w:b/>
          <w:kern w:val="0"/>
          <w:sz w:val="24"/>
          <w:szCs w:val="24"/>
        </w:rPr>
        <w:t>三、商务要求</w:t>
      </w:r>
    </w:p>
    <w:p>
      <w:pPr>
        <w:spacing w:line="360" w:lineRule="auto"/>
        <w:ind w:firstLine="480" w:firstLineChars="200"/>
        <w:rPr>
          <w:rFonts w:ascii="宋体" w:hAnsi="宋体"/>
          <w:bCs/>
          <w:sz w:val="24"/>
          <w:szCs w:val="24"/>
        </w:rPr>
      </w:pPr>
      <w:r>
        <w:rPr>
          <w:rFonts w:hint="eastAsia" w:ascii="宋体" w:hAnsi="宋体"/>
          <w:bCs/>
          <w:sz w:val="24"/>
          <w:szCs w:val="24"/>
        </w:rPr>
        <w:t>1、交货日期：确定供应商协议签订后20天内交货；</w:t>
      </w:r>
    </w:p>
    <w:p>
      <w:pPr>
        <w:spacing w:line="360" w:lineRule="auto"/>
        <w:ind w:firstLine="480" w:firstLineChars="200"/>
        <w:rPr>
          <w:rFonts w:ascii="宋体" w:hAnsi="宋体"/>
          <w:bCs/>
          <w:sz w:val="24"/>
          <w:szCs w:val="24"/>
        </w:rPr>
      </w:pPr>
      <w:r>
        <w:rPr>
          <w:rFonts w:hint="eastAsia" w:ascii="宋体" w:hAnsi="宋体"/>
          <w:bCs/>
          <w:sz w:val="24"/>
          <w:szCs w:val="24"/>
        </w:rPr>
        <w:t>2、交货地点:  广元市第一人民医院；</w:t>
      </w:r>
    </w:p>
    <w:p>
      <w:pPr>
        <w:spacing w:line="360" w:lineRule="auto"/>
        <w:ind w:firstLine="480" w:firstLineChars="200"/>
        <w:rPr>
          <w:rFonts w:ascii="宋体" w:hAnsi="宋体"/>
          <w:bCs/>
          <w:sz w:val="24"/>
          <w:szCs w:val="24"/>
        </w:rPr>
      </w:pPr>
      <w:r>
        <w:rPr>
          <w:rFonts w:hint="eastAsia" w:ascii="宋体" w:hAnsi="宋体"/>
          <w:bCs/>
          <w:sz w:val="24"/>
          <w:szCs w:val="24"/>
        </w:rPr>
        <w:t>3、付款方法和条件：</w:t>
      </w:r>
      <w:r>
        <w:rPr>
          <w:rFonts w:hint="eastAsia" w:ascii="宋体" w:hAnsi="宋体" w:cs="宋体"/>
          <w:kern w:val="0"/>
          <w:sz w:val="24"/>
          <w:szCs w:val="24"/>
        </w:rPr>
        <w:t>供应商将产品安装调试完成后</w:t>
      </w:r>
      <w:r>
        <w:rPr>
          <w:rFonts w:hint="eastAsia" w:ascii="宋体" w:hAnsi="宋体"/>
          <w:sz w:val="24"/>
          <w:szCs w:val="24"/>
        </w:rPr>
        <w:t>，经院内</w:t>
      </w:r>
      <w:r>
        <w:rPr>
          <w:rFonts w:hint="eastAsia" w:ascii="宋体" w:hAnsi="宋体"/>
          <w:sz w:val="24"/>
          <w:szCs w:val="24"/>
          <w:lang w:eastAsia="zh-CN"/>
        </w:rPr>
        <w:t>试运行一个月再进行</w:t>
      </w:r>
      <w:r>
        <w:rPr>
          <w:rFonts w:hint="eastAsia" w:ascii="宋体" w:hAnsi="宋体"/>
          <w:sz w:val="24"/>
          <w:szCs w:val="24"/>
        </w:rPr>
        <w:t>验收，</w:t>
      </w:r>
      <w:r>
        <w:rPr>
          <w:rFonts w:hint="eastAsia" w:ascii="宋体" w:hAnsi="宋体"/>
          <w:sz w:val="24"/>
          <w:szCs w:val="24"/>
          <w:lang w:eastAsia="zh-CN"/>
        </w:rPr>
        <w:t>验收通过后</w:t>
      </w:r>
      <w:r>
        <w:rPr>
          <w:rFonts w:hint="eastAsia" w:ascii="宋体" w:hAnsi="宋体"/>
          <w:sz w:val="24"/>
          <w:szCs w:val="24"/>
        </w:rPr>
        <w:t>甲方凭乙方开具的送货清单、发票，</w:t>
      </w:r>
      <w:r>
        <w:rPr>
          <w:rFonts w:hint="eastAsia" w:ascii="宋体" w:hAnsi="宋体"/>
          <w:sz w:val="24"/>
          <w:szCs w:val="24"/>
          <w:lang w:eastAsia="zh-CN"/>
        </w:rPr>
        <w:t>支</w:t>
      </w:r>
      <w:r>
        <w:rPr>
          <w:rFonts w:hint="eastAsia" w:ascii="宋体" w:hAnsi="宋体"/>
          <w:sz w:val="24"/>
          <w:szCs w:val="24"/>
        </w:rPr>
        <w:t>付总货款的90%，剩余10%质保一年后支付，期间因任何质量问题产生的费用由供应商负责。</w:t>
      </w:r>
    </w:p>
    <w:p>
      <w:pPr>
        <w:spacing w:line="360" w:lineRule="auto"/>
        <w:ind w:firstLine="480" w:firstLineChars="200"/>
        <w:rPr>
          <w:rFonts w:ascii="宋体" w:hAnsi="宋体"/>
          <w:bCs/>
          <w:sz w:val="24"/>
          <w:szCs w:val="24"/>
        </w:rPr>
      </w:pPr>
      <w:r>
        <w:rPr>
          <w:rFonts w:hint="eastAsia" w:ascii="宋体" w:hAnsi="宋体"/>
          <w:bCs/>
          <w:sz w:val="24"/>
          <w:szCs w:val="24"/>
        </w:rPr>
        <w:t>5、供应商保证所提供产品符合国家相关质量标准，有符合国家相关强制性认证（如CCC认证），提供疾控部门对供应商提供的开水器生产出水的合格检验报告。质保期内凡属质量问题以及运输中出现任何问题由供货商负责更换；</w:t>
      </w:r>
    </w:p>
    <w:p>
      <w:pPr>
        <w:spacing w:line="360" w:lineRule="auto"/>
        <w:ind w:firstLine="480" w:firstLineChars="200"/>
        <w:rPr>
          <w:rFonts w:hint="eastAsia" w:ascii="宋体" w:hAnsi="宋体"/>
          <w:bCs/>
          <w:sz w:val="24"/>
          <w:szCs w:val="24"/>
        </w:rPr>
      </w:pPr>
      <w:r>
        <w:rPr>
          <w:rFonts w:hint="eastAsia" w:ascii="宋体" w:hAnsi="宋体"/>
          <w:bCs/>
          <w:sz w:val="24"/>
          <w:szCs w:val="24"/>
          <w:lang w:val="en-US" w:eastAsia="zh-CN"/>
        </w:rPr>
        <w:t>6</w:t>
      </w:r>
      <w:r>
        <w:rPr>
          <w:rFonts w:hint="eastAsia" w:ascii="宋体" w:hAnsi="宋体"/>
          <w:bCs/>
          <w:sz w:val="24"/>
          <w:szCs w:val="24"/>
        </w:rPr>
        <w:t>、供应商提供产品获得节能认证、质量认证及经卫生部门监督的合格产品。</w:t>
      </w:r>
    </w:p>
    <w:p>
      <w:pPr>
        <w:spacing w:line="360" w:lineRule="auto"/>
        <w:ind w:firstLine="480" w:firstLineChars="200"/>
        <w:rPr>
          <w:rFonts w:ascii="宋体" w:hAnsi="宋体"/>
          <w:sz w:val="24"/>
          <w:szCs w:val="24"/>
        </w:rPr>
      </w:pPr>
      <w:r>
        <w:rPr>
          <w:rFonts w:hint="eastAsia" w:ascii="宋体" w:hAnsi="宋体"/>
          <w:color w:val="000000"/>
          <w:sz w:val="24"/>
          <w:szCs w:val="24"/>
          <w:lang w:val="en-US" w:eastAsia="zh-CN"/>
        </w:rPr>
        <w:t>7</w:t>
      </w:r>
      <w:r>
        <w:rPr>
          <w:rFonts w:hint="eastAsia" w:ascii="宋体" w:hAnsi="宋体"/>
          <w:color w:val="000000"/>
          <w:sz w:val="24"/>
          <w:szCs w:val="24"/>
        </w:rPr>
        <w:t>、</w:t>
      </w:r>
      <w:r>
        <w:rPr>
          <w:rFonts w:hint="eastAsia" w:ascii="宋体" w:hAnsi="宋体"/>
          <w:sz w:val="24"/>
          <w:szCs w:val="24"/>
        </w:rPr>
        <w:t>制造商家授权书（需盖鲜章）</w:t>
      </w:r>
    </w:p>
    <w:p>
      <w:pPr>
        <w:spacing w:line="360" w:lineRule="auto"/>
        <w:ind w:firstLine="480" w:firstLineChars="200"/>
        <w:rPr>
          <w:rFonts w:hint="eastAsia" w:ascii="宋体" w:hAnsi="宋体"/>
          <w:bCs/>
          <w:sz w:val="24"/>
          <w:szCs w:val="24"/>
        </w:rPr>
      </w:pPr>
    </w:p>
    <w:p>
      <w:pPr>
        <w:spacing w:line="360" w:lineRule="auto"/>
        <w:rPr>
          <w:rFonts w:ascii="宋体" w:hAnsi="宋体"/>
          <w:b/>
          <w:kern w:val="0"/>
          <w:sz w:val="24"/>
          <w:szCs w:val="24"/>
        </w:rPr>
      </w:pPr>
      <w:r>
        <w:rPr>
          <w:rFonts w:hint="eastAsia" w:ascii="宋体" w:hAnsi="宋体"/>
          <w:b/>
          <w:kern w:val="0"/>
          <w:sz w:val="24"/>
          <w:szCs w:val="24"/>
        </w:rPr>
        <w:t xml:space="preserve">    五、验收</w:t>
      </w:r>
    </w:p>
    <w:p>
      <w:pPr>
        <w:spacing w:line="360" w:lineRule="auto"/>
        <w:ind w:firstLine="480" w:firstLineChars="200"/>
        <w:rPr>
          <w:rFonts w:ascii="宋体" w:hAnsi="宋体"/>
          <w:b/>
          <w:kern w:val="0"/>
          <w:sz w:val="24"/>
          <w:szCs w:val="24"/>
        </w:rPr>
      </w:pPr>
      <w:r>
        <w:rPr>
          <w:rFonts w:hint="eastAsia" w:ascii="宋体" w:hAnsi="宋体"/>
          <w:sz w:val="24"/>
          <w:szCs w:val="24"/>
        </w:rPr>
        <w:t>供应商提供的电开水器现场安装调试后根据谈判文件提供的要求验收。</w:t>
      </w:r>
    </w:p>
    <w:p>
      <w:pPr>
        <w:widowControl/>
        <w:spacing w:line="360" w:lineRule="auto"/>
        <w:ind w:firstLine="480"/>
        <w:rPr>
          <w:rFonts w:ascii="宋体" w:hAnsi="宋体"/>
          <w:b/>
          <w:kern w:val="0"/>
          <w:sz w:val="24"/>
          <w:szCs w:val="24"/>
        </w:rPr>
      </w:pPr>
      <w:r>
        <w:rPr>
          <w:rFonts w:hint="eastAsia" w:ascii="宋体" w:hAnsi="宋体"/>
          <w:b/>
          <w:kern w:val="0"/>
          <w:sz w:val="24"/>
          <w:szCs w:val="24"/>
        </w:rPr>
        <w:t>六、其他部分</w:t>
      </w:r>
    </w:p>
    <w:p>
      <w:pPr>
        <w:widowControl/>
        <w:spacing w:line="360" w:lineRule="auto"/>
        <w:ind w:firstLine="960" w:firstLineChars="400"/>
        <w:rPr>
          <w:rFonts w:ascii="宋体" w:hAnsi="宋体"/>
          <w:kern w:val="0"/>
          <w:sz w:val="24"/>
          <w:szCs w:val="24"/>
        </w:rPr>
      </w:pPr>
      <w:r>
        <w:rPr>
          <w:rFonts w:hint="eastAsia" w:ascii="宋体" w:hAnsi="宋体"/>
          <w:kern w:val="0"/>
          <w:sz w:val="24"/>
          <w:szCs w:val="24"/>
        </w:rPr>
        <w:t>供应商按照谈判文件要求提供做出的应答和承诺相关证明材料。</w:t>
      </w:r>
    </w:p>
    <w:bookmarkEnd w:id="0"/>
    <w:bookmarkEnd w:id="1"/>
    <w:bookmarkEnd w:id="2"/>
    <w:p>
      <w:pPr>
        <w:spacing w:line="360" w:lineRule="auto"/>
        <w:jc w:val="center"/>
        <w:rPr>
          <w:rFonts w:ascii="宋体" w:hAnsi="宋体"/>
          <w:b/>
          <w:sz w:val="24"/>
          <w:szCs w:val="24"/>
        </w:rPr>
      </w:pPr>
    </w:p>
    <w:p>
      <w:pPr>
        <w:spacing w:line="360" w:lineRule="auto"/>
        <w:jc w:val="center"/>
        <w:rPr>
          <w:rFonts w:ascii="宋体" w:hAnsi="宋体"/>
          <w:b/>
          <w:sz w:val="24"/>
          <w:szCs w:val="24"/>
        </w:rPr>
      </w:pPr>
    </w:p>
    <w:p>
      <w:pPr>
        <w:spacing w:line="360" w:lineRule="auto"/>
        <w:jc w:val="center"/>
        <w:rPr>
          <w:rFonts w:ascii="宋体" w:hAnsi="宋体"/>
          <w:b/>
          <w:sz w:val="32"/>
          <w:szCs w:val="32"/>
        </w:rPr>
      </w:pPr>
      <w:r>
        <w:rPr>
          <w:rFonts w:hint="eastAsia" w:ascii="宋体" w:hAnsi="宋体"/>
          <w:b/>
          <w:sz w:val="32"/>
          <w:szCs w:val="32"/>
        </w:rPr>
        <w:t>第三章 谈判程序、谈判内容和成交标准</w:t>
      </w:r>
    </w:p>
    <w:p>
      <w:pPr>
        <w:spacing w:line="360" w:lineRule="auto"/>
        <w:jc w:val="center"/>
        <w:rPr>
          <w:rFonts w:ascii="宋体" w:hAnsi="宋体"/>
          <w:b/>
          <w:sz w:val="24"/>
          <w:szCs w:val="24"/>
        </w:rPr>
      </w:pPr>
    </w:p>
    <w:p>
      <w:pPr>
        <w:spacing w:line="360" w:lineRule="auto"/>
        <w:ind w:firstLine="482" w:firstLineChars="200"/>
        <w:rPr>
          <w:rFonts w:ascii="宋体" w:hAnsi="宋体"/>
          <w:b/>
          <w:sz w:val="24"/>
          <w:szCs w:val="24"/>
        </w:rPr>
      </w:pPr>
      <w:r>
        <w:rPr>
          <w:rFonts w:hint="eastAsia" w:ascii="宋体" w:hAnsi="宋体"/>
          <w:b/>
          <w:sz w:val="24"/>
          <w:szCs w:val="24"/>
        </w:rPr>
        <w:t>一、资格审查</w:t>
      </w:r>
    </w:p>
    <w:p>
      <w:pPr>
        <w:spacing w:line="360" w:lineRule="auto"/>
        <w:ind w:firstLine="480" w:firstLineChars="200"/>
        <w:rPr>
          <w:rFonts w:ascii="宋体" w:hAnsi="宋体"/>
          <w:sz w:val="24"/>
          <w:szCs w:val="24"/>
        </w:rPr>
      </w:pPr>
      <w:r>
        <w:rPr>
          <w:rFonts w:hint="eastAsia" w:ascii="宋体" w:hAnsi="宋体"/>
          <w:sz w:val="24"/>
          <w:szCs w:val="24"/>
        </w:rPr>
        <w:t>1、 供应商递交响应文件截止时间结束后，采购人依据相关管理规定成立并组织谈判小组对递交响应文件报价的供应商进行资格审查，确定邀请参加谈判的报价供应商名单。</w:t>
      </w:r>
    </w:p>
    <w:p>
      <w:pPr>
        <w:spacing w:line="360" w:lineRule="auto"/>
        <w:ind w:firstLine="480" w:firstLineChars="200"/>
        <w:rPr>
          <w:rFonts w:ascii="宋体" w:hAnsi="宋体"/>
          <w:sz w:val="24"/>
          <w:szCs w:val="24"/>
        </w:rPr>
      </w:pPr>
      <w:r>
        <w:rPr>
          <w:rFonts w:hint="eastAsia" w:ascii="宋体" w:hAnsi="宋体"/>
          <w:sz w:val="24"/>
          <w:szCs w:val="24"/>
        </w:rPr>
        <w:t>2、通过资格审查的报价供应商不足三家的，本次竞争性谈判采购活动终止。</w:t>
      </w:r>
    </w:p>
    <w:p>
      <w:pPr>
        <w:spacing w:line="360" w:lineRule="auto"/>
        <w:ind w:firstLine="482" w:firstLineChars="200"/>
        <w:rPr>
          <w:rFonts w:ascii="宋体" w:hAnsi="宋体"/>
          <w:b/>
          <w:sz w:val="24"/>
          <w:szCs w:val="24"/>
        </w:rPr>
      </w:pPr>
      <w:r>
        <w:rPr>
          <w:rFonts w:hint="eastAsia" w:ascii="宋体" w:hAnsi="宋体"/>
          <w:b/>
          <w:sz w:val="24"/>
          <w:szCs w:val="24"/>
        </w:rPr>
        <w:t>二、 谈 判</w:t>
      </w:r>
    </w:p>
    <w:p>
      <w:pPr>
        <w:spacing w:line="360" w:lineRule="auto"/>
        <w:ind w:firstLine="480" w:firstLineChars="200"/>
        <w:rPr>
          <w:rFonts w:ascii="宋体" w:hAnsi="宋体"/>
          <w:sz w:val="24"/>
          <w:szCs w:val="24"/>
        </w:rPr>
      </w:pPr>
      <w:r>
        <w:rPr>
          <w:rFonts w:hint="eastAsia" w:ascii="宋体" w:hAnsi="宋体"/>
          <w:sz w:val="24"/>
          <w:szCs w:val="24"/>
        </w:rPr>
        <w:t>1、报价供应商资格审查结束后，采购人组织谈判小组按照谈判文件的规定与通过资格审查的报价供应商分别进行谈判，本次采购项目设1轮谈判。</w:t>
      </w:r>
    </w:p>
    <w:p>
      <w:pPr>
        <w:spacing w:line="360" w:lineRule="auto"/>
        <w:ind w:firstLine="480" w:firstLineChars="200"/>
        <w:rPr>
          <w:rFonts w:ascii="宋体" w:hAnsi="宋体"/>
          <w:sz w:val="24"/>
          <w:szCs w:val="24"/>
        </w:rPr>
      </w:pPr>
      <w:r>
        <w:rPr>
          <w:rFonts w:hint="eastAsia" w:ascii="宋体" w:hAnsi="宋体"/>
          <w:sz w:val="24"/>
          <w:szCs w:val="24"/>
        </w:rPr>
        <w:t>2、谈判过程中，谈判小组获得采购单位负责人同意后，可以根据谈判情况变更谈判文件内容，但资格条件不得变更，并将变更的内容书面通知所有参加报价的供应商，并做好书面记录。</w:t>
      </w:r>
    </w:p>
    <w:p>
      <w:pPr>
        <w:spacing w:line="360" w:lineRule="auto"/>
        <w:ind w:firstLine="480" w:firstLineChars="200"/>
        <w:rPr>
          <w:rFonts w:ascii="宋体" w:hAnsi="宋体"/>
          <w:sz w:val="24"/>
          <w:szCs w:val="24"/>
        </w:rPr>
      </w:pPr>
      <w:r>
        <w:rPr>
          <w:rFonts w:hint="eastAsia" w:ascii="宋体" w:hAnsi="宋体"/>
          <w:sz w:val="24"/>
          <w:szCs w:val="24"/>
        </w:rPr>
        <w:t>3、谈判达到报价供应商响应文件符合采购需求、质量和服务相等的前提下，谈判小组应要求供应商进行最后报价。</w:t>
      </w:r>
    </w:p>
    <w:p>
      <w:pPr>
        <w:spacing w:line="360" w:lineRule="auto"/>
        <w:ind w:firstLine="480" w:firstLineChars="200"/>
        <w:rPr>
          <w:rFonts w:ascii="宋体" w:hAnsi="宋体"/>
          <w:sz w:val="24"/>
          <w:szCs w:val="24"/>
        </w:rPr>
      </w:pPr>
      <w:r>
        <w:rPr>
          <w:rFonts w:hint="eastAsia" w:ascii="宋体" w:hAnsi="宋体"/>
          <w:sz w:val="24"/>
          <w:szCs w:val="24"/>
        </w:rPr>
        <w:t>4、报价供应商进行最后报价，填写二次报价单，递交谈判小组。</w:t>
      </w:r>
    </w:p>
    <w:p>
      <w:pPr>
        <w:spacing w:line="360" w:lineRule="auto"/>
        <w:ind w:firstLine="482" w:firstLineChars="200"/>
        <w:rPr>
          <w:rFonts w:ascii="宋体" w:hAnsi="宋体"/>
          <w:b/>
          <w:sz w:val="24"/>
          <w:szCs w:val="24"/>
        </w:rPr>
      </w:pPr>
      <w:r>
        <w:rPr>
          <w:rFonts w:hint="eastAsia" w:ascii="宋体" w:hAnsi="宋体"/>
          <w:b/>
          <w:sz w:val="24"/>
          <w:szCs w:val="24"/>
        </w:rPr>
        <w:t>三、确定成交供应商</w:t>
      </w:r>
    </w:p>
    <w:p>
      <w:pPr>
        <w:spacing w:line="360" w:lineRule="auto"/>
        <w:ind w:firstLine="480" w:firstLineChars="200"/>
        <w:rPr>
          <w:rFonts w:ascii="宋体" w:hAnsi="宋体"/>
          <w:sz w:val="24"/>
          <w:szCs w:val="24"/>
        </w:rPr>
      </w:pPr>
      <w:r>
        <w:rPr>
          <w:rFonts w:hint="eastAsia" w:ascii="宋体" w:hAnsi="宋体"/>
          <w:sz w:val="24"/>
          <w:szCs w:val="24"/>
        </w:rPr>
        <w:t>1、本项目由谈判小组直接确定成交供应商。</w:t>
      </w:r>
    </w:p>
    <w:p>
      <w:pPr>
        <w:autoSpaceDE w:val="0"/>
        <w:autoSpaceDN w:val="0"/>
        <w:adjustRightInd w:val="0"/>
        <w:spacing w:line="360" w:lineRule="auto"/>
        <w:ind w:firstLine="480" w:firstLineChars="200"/>
        <w:rPr>
          <w:rFonts w:ascii="宋体" w:hAnsi="宋体"/>
          <w:spacing w:val="-4"/>
          <w:sz w:val="24"/>
          <w:szCs w:val="24"/>
        </w:rPr>
      </w:pPr>
      <w:r>
        <w:rPr>
          <w:rFonts w:hint="eastAsia" w:ascii="宋体" w:hAnsi="宋体" w:cs="宋体"/>
          <w:kern w:val="0"/>
          <w:sz w:val="24"/>
          <w:szCs w:val="24"/>
        </w:rPr>
        <w:t>2、由谈判小组</w:t>
      </w:r>
      <w:r>
        <w:rPr>
          <w:rFonts w:hint="eastAsia" w:ascii="宋体" w:hAnsi="宋体"/>
          <w:spacing w:val="-4"/>
          <w:sz w:val="24"/>
          <w:szCs w:val="24"/>
        </w:rPr>
        <w:t>按照公平、公正、择优的原则，采用最低评标价法进行评定。</w:t>
      </w:r>
    </w:p>
    <w:p>
      <w:pPr>
        <w:autoSpaceDE w:val="0"/>
        <w:autoSpaceDN w:val="0"/>
        <w:adjustRightInd w:val="0"/>
        <w:spacing w:line="360" w:lineRule="auto"/>
        <w:ind w:firstLine="464" w:firstLineChars="200"/>
        <w:rPr>
          <w:rFonts w:ascii="宋体" w:hAnsi="宋体" w:cs="宋体"/>
          <w:kern w:val="0"/>
          <w:sz w:val="24"/>
          <w:szCs w:val="24"/>
        </w:rPr>
      </w:pPr>
      <w:r>
        <w:rPr>
          <w:rFonts w:hint="eastAsia" w:ascii="宋体" w:hAnsi="宋体"/>
          <w:spacing w:val="-4"/>
          <w:sz w:val="24"/>
          <w:szCs w:val="24"/>
        </w:rPr>
        <w:t>3、谈判小组根据“符合采购需求，质量和服务相等且报价最低的原则”，现场依法确定成交供应商（有需要改变采购要求的</w:t>
      </w:r>
      <w:r>
        <w:rPr>
          <w:rFonts w:hint="eastAsia" w:ascii="宋体" w:hAnsi="宋体" w:cs="宋体"/>
          <w:kern w:val="0"/>
          <w:sz w:val="24"/>
          <w:szCs w:val="24"/>
        </w:rPr>
        <w:t>以提出第二次报价最低的供应商作为成交供应商），</w:t>
      </w:r>
      <w:r>
        <w:rPr>
          <w:rFonts w:hint="eastAsia" w:ascii="宋体" w:hAnsi="宋体"/>
          <w:kern w:val="0"/>
          <w:sz w:val="24"/>
          <w:szCs w:val="24"/>
        </w:rPr>
        <w:t>报价相同的,采取抽签方式决定排名，并确定排名第一的谈判方为第一成交候选供应商</w:t>
      </w:r>
      <w:r>
        <w:rPr>
          <w:rFonts w:hint="eastAsia" w:ascii="宋体" w:hAnsi="宋体" w:cs="宋体"/>
          <w:kern w:val="0"/>
          <w:sz w:val="24"/>
          <w:szCs w:val="24"/>
        </w:rPr>
        <w:t>；</w:t>
      </w:r>
      <w:r>
        <w:rPr>
          <w:rFonts w:hint="eastAsia" w:ascii="宋体" w:hAnsi="宋体"/>
          <w:sz w:val="24"/>
          <w:szCs w:val="24"/>
        </w:rPr>
        <w:t>当排名第一的供应商不能履约时，采购单位可以选择由排名第二的候选供应商作为成交供应商，以此类推，如排名前三名的供应商均不能履约时，本次谈判无效，采购人可重新组织谈判。</w:t>
      </w:r>
    </w:p>
    <w:p>
      <w:pPr>
        <w:spacing w:line="360" w:lineRule="auto"/>
        <w:jc w:val="center"/>
        <w:rPr>
          <w:rFonts w:ascii="宋体" w:hAnsi="宋体"/>
          <w:b/>
          <w:sz w:val="24"/>
          <w:szCs w:val="24"/>
        </w:rPr>
      </w:pPr>
    </w:p>
    <w:p>
      <w:pPr>
        <w:spacing w:line="360" w:lineRule="auto"/>
        <w:jc w:val="center"/>
        <w:rPr>
          <w:rFonts w:ascii="宋体" w:hAnsi="宋体"/>
          <w:b/>
          <w:sz w:val="24"/>
          <w:szCs w:val="24"/>
        </w:rPr>
      </w:pPr>
    </w:p>
    <w:p>
      <w:pPr>
        <w:spacing w:line="360" w:lineRule="auto"/>
        <w:rPr>
          <w:rFonts w:ascii="宋体" w:hAnsi="宋体"/>
          <w:b/>
          <w:sz w:val="32"/>
          <w:szCs w:val="32"/>
        </w:rPr>
      </w:pPr>
    </w:p>
    <w:p>
      <w:pPr>
        <w:spacing w:line="360" w:lineRule="auto"/>
        <w:rPr>
          <w:rFonts w:ascii="宋体" w:hAnsi="宋体"/>
          <w:b/>
          <w:sz w:val="32"/>
          <w:szCs w:val="32"/>
        </w:rPr>
      </w:pPr>
    </w:p>
    <w:p>
      <w:pPr>
        <w:spacing w:line="360" w:lineRule="auto"/>
        <w:rPr>
          <w:rFonts w:ascii="宋体" w:hAnsi="宋体"/>
          <w:b/>
          <w:sz w:val="32"/>
          <w:szCs w:val="32"/>
        </w:rPr>
      </w:pPr>
    </w:p>
    <w:p>
      <w:pPr>
        <w:spacing w:line="360" w:lineRule="auto"/>
        <w:jc w:val="center"/>
        <w:rPr>
          <w:rFonts w:ascii="宋体" w:hAnsi="宋体"/>
          <w:b/>
          <w:sz w:val="32"/>
          <w:szCs w:val="32"/>
        </w:rPr>
      </w:pPr>
      <w:r>
        <w:rPr>
          <w:rFonts w:hint="eastAsia" w:ascii="宋体" w:hAnsi="宋体"/>
          <w:b/>
          <w:sz w:val="32"/>
          <w:szCs w:val="32"/>
        </w:rPr>
        <w:t>第四章    报价人应当提供的资格、资质性及其他类似效力要求的相关证明材料</w:t>
      </w:r>
    </w:p>
    <w:p>
      <w:pPr>
        <w:spacing w:line="360" w:lineRule="auto"/>
        <w:rPr>
          <w:rFonts w:ascii="宋体" w:hAnsi="宋体"/>
          <w:color w:val="000000"/>
          <w:sz w:val="24"/>
          <w:szCs w:val="24"/>
        </w:rPr>
      </w:pPr>
      <w:r>
        <w:rPr>
          <w:rFonts w:hint="eastAsia" w:ascii="宋体" w:hAnsi="宋体"/>
          <w:color w:val="000000"/>
          <w:sz w:val="24"/>
          <w:szCs w:val="24"/>
        </w:rPr>
        <w:t xml:space="preserve">    1、有效的企业法人营业执照（副本）及复印件；</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2、法定代表人授权书（格式自拟），并附法定代表人及授权代表身份证复印件；</w:t>
      </w:r>
    </w:p>
    <w:p>
      <w:pPr>
        <w:spacing w:line="360" w:lineRule="auto"/>
        <w:ind w:firstLine="480" w:firstLineChars="200"/>
        <w:rPr>
          <w:rFonts w:ascii="宋体" w:hAnsi="宋体" w:cs="宋体"/>
          <w:color w:val="000000"/>
          <w:sz w:val="24"/>
          <w:szCs w:val="24"/>
        </w:rPr>
      </w:pPr>
      <w:r>
        <w:rPr>
          <w:rFonts w:hint="eastAsia" w:ascii="宋体" w:hAnsi="宋体"/>
          <w:color w:val="000000"/>
          <w:sz w:val="24"/>
          <w:szCs w:val="24"/>
        </w:rPr>
        <w:t>3、</w:t>
      </w:r>
      <w:r>
        <w:rPr>
          <w:rFonts w:hint="eastAsia" w:ascii="宋体" w:hAnsi="宋体" w:cs="宋体"/>
          <w:color w:val="000000"/>
          <w:sz w:val="24"/>
          <w:szCs w:val="24"/>
        </w:rPr>
        <w:t>相关产品强制认证的复印件；</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4、在本次谈判日起三年内没有重大违法违规记录的承诺函；（原件，格式自拟）；</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5、以上要求报价人提供的资格证明文件复印件的必须加盖报价人印章（鲜章）。</w:t>
      </w:r>
    </w:p>
    <w:p>
      <w:pPr>
        <w:spacing w:line="360" w:lineRule="auto"/>
        <w:jc w:val="center"/>
        <w:rPr>
          <w:rFonts w:ascii="宋体" w:hAnsi="宋体"/>
          <w:b/>
          <w:sz w:val="30"/>
          <w:szCs w:val="30"/>
        </w:rPr>
      </w:pPr>
      <w:bookmarkStart w:id="3" w:name="_Toc217446086"/>
      <w:r>
        <w:rPr>
          <w:rFonts w:hint="eastAsia" w:ascii="宋体" w:hAnsi="宋体"/>
          <w:b/>
          <w:sz w:val="30"/>
          <w:szCs w:val="30"/>
        </w:rPr>
        <w:t>一、报 价 函</w:t>
      </w:r>
    </w:p>
    <w:p>
      <w:pPr>
        <w:spacing w:after="120" w:line="360" w:lineRule="auto"/>
        <w:ind w:left="420" w:leftChars="200"/>
        <w:rPr>
          <w:rFonts w:ascii="宋体" w:hAnsi="宋体"/>
          <w:bCs/>
          <w:sz w:val="24"/>
          <w:szCs w:val="24"/>
        </w:rPr>
      </w:pPr>
      <w:r>
        <w:rPr>
          <w:rFonts w:hint="eastAsia" w:ascii="宋体" w:hAnsi="宋体"/>
          <w:bCs/>
          <w:sz w:val="24"/>
          <w:szCs w:val="24"/>
        </w:rPr>
        <w:t>广元市第一人民医院：</w:t>
      </w:r>
    </w:p>
    <w:p>
      <w:pPr>
        <w:spacing w:after="120" w:line="360" w:lineRule="auto"/>
        <w:ind w:left="420" w:leftChars="200" w:firstLine="480" w:firstLineChars="200"/>
        <w:rPr>
          <w:rFonts w:ascii="宋体" w:hAnsi="宋体"/>
          <w:bCs/>
          <w:sz w:val="24"/>
          <w:szCs w:val="24"/>
        </w:rPr>
      </w:pPr>
      <w:r>
        <w:rPr>
          <w:rFonts w:hint="eastAsia" w:ascii="宋体" w:hAnsi="宋体"/>
          <w:bCs/>
          <w:sz w:val="24"/>
          <w:szCs w:val="24"/>
        </w:rPr>
        <w:t>我方全面研究了“</w:t>
      </w:r>
      <w:r>
        <w:rPr>
          <w:rFonts w:hint="eastAsia" w:ascii="宋体" w:hAnsi="宋体"/>
          <w:bCs/>
          <w:sz w:val="24"/>
          <w:szCs w:val="24"/>
          <w:u w:val="single"/>
        </w:rPr>
        <w:t>广元市XXXXXXXX</w:t>
      </w:r>
      <w:r>
        <w:rPr>
          <w:rFonts w:hint="eastAsia" w:ascii="宋体" w:hAnsi="宋体"/>
          <w:bCs/>
          <w:sz w:val="24"/>
          <w:szCs w:val="24"/>
        </w:rPr>
        <w:t>”项目谈判文件（谈判编号  ），决定参加贵单位组织的本项目谈判采购。我方授权</w:t>
      </w:r>
      <w:r>
        <w:rPr>
          <w:rFonts w:hint="eastAsia" w:ascii="宋体" w:hAnsi="宋体"/>
          <w:bCs/>
          <w:sz w:val="24"/>
          <w:szCs w:val="24"/>
          <w:u w:val="single"/>
        </w:rPr>
        <w:t xml:space="preserve">                  </w:t>
      </w:r>
      <w:r>
        <w:rPr>
          <w:rFonts w:hint="eastAsia" w:ascii="宋体" w:hAnsi="宋体"/>
          <w:bCs/>
          <w:sz w:val="24"/>
          <w:szCs w:val="24"/>
        </w:rPr>
        <w:t>（姓名、职务）代表我方</w:t>
      </w:r>
      <w:r>
        <w:rPr>
          <w:rFonts w:hint="eastAsia" w:ascii="宋体" w:hAnsi="宋体"/>
          <w:bCs/>
          <w:sz w:val="24"/>
          <w:szCs w:val="24"/>
          <w:u w:val="single"/>
        </w:rPr>
        <w:t xml:space="preserve">                        </w:t>
      </w:r>
      <w:r>
        <w:rPr>
          <w:rFonts w:hint="eastAsia" w:ascii="宋体" w:hAnsi="宋体"/>
          <w:bCs/>
          <w:sz w:val="24"/>
          <w:szCs w:val="24"/>
        </w:rPr>
        <w:t>（参加谈判单位的名称）全权处理本项目谈判采购的有关事宜。</w:t>
      </w:r>
    </w:p>
    <w:p>
      <w:pPr>
        <w:spacing w:after="120" w:line="360" w:lineRule="auto"/>
        <w:ind w:left="420" w:leftChars="200" w:firstLine="480" w:firstLineChars="200"/>
        <w:rPr>
          <w:rFonts w:ascii="宋体" w:hAnsi="宋体"/>
          <w:bCs/>
          <w:sz w:val="24"/>
          <w:szCs w:val="24"/>
        </w:rPr>
      </w:pPr>
      <w:r>
        <w:rPr>
          <w:rFonts w:hint="eastAsia" w:ascii="宋体" w:hAnsi="宋体"/>
          <w:bCs/>
          <w:sz w:val="24"/>
          <w:szCs w:val="24"/>
        </w:rPr>
        <w:t>1、我方自愿按照招谈判文件规定的各项要求向采购人提供所需货物，总报价为人民币</w:t>
      </w:r>
      <w:r>
        <w:rPr>
          <w:rFonts w:hint="eastAsia" w:ascii="宋体" w:hAnsi="宋体"/>
          <w:bCs/>
          <w:sz w:val="24"/>
          <w:szCs w:val="24"/>
          <w:u w:val="single"/>
        </w:rPr>
        <w:t xml:space="preserve">            </w:t>
      </w:r>
      <w:r>
        <w:rPr>
          <w:rFonts w:hint="eastAsia" w:ascii="宋体" w:hAnsi="宋体"/>
          <w:bCs/>
          <w:sz w:val="24"/>
          <w:szCs w:val="24"/>
        </w:rPr>
        <w:t>万元（大写：</w:t>
      </w:r>
      <w:r>
        <w:rPr>
          <w:rFonts w:hint="eastAsia" w:ascii="宋体" w:hAnsi="宋体"/>
          <w:bCs/>
          <w:sz w:val="24"/>
          <w:szCs w:val="24"/>
          <w:u w:val="single"/>
        </w:rPr>
        <w:t xml:space="preserve">                           </w:t>
      </w:r>
      <w:r>
        <w:rPr>
          <w:rFonts w:hint="eastAsia" w:ascii="宋体" w:hAnsi="宋体"/>
          <w:bCs/>
          <w:sz w:val="24"/>
          <w:szCs w:val="24"/>
        </w:rPr>
        <w:t>）。</w:t>
      </w:r>
    </w:p>
    <w:p>
      <w:pPr>
        <w:spacing w:after="120" w:line="360" w:lineRule="auto"/>
        <w:ind w:left="420" w:leftChars="200" w:firstLine="480" w:firstLineChars="200"/>
        <w:rPr>
          <w:rFonts w:ascii="宋体" w:hAnsi="宋体"/>
          <w:bCs/>
          <w:sz w:val="24"/>
          <w:szCs w:val="24"/>
        </w:rPr>
      </w:pPr>
      <w:r>
        <w:rPr>
          <w:rFonts w:hint="eastAsia" w:ascii="宋体" w:hAnsi="宋体"/>
          <w:bCs/>
          <w:sz w:val="24"/>
          <w:szCs w:val="24"/>
        </w:rPr>
        <w:t>2、一旦我方成交，我方将严格履行合同规定的责任和义务，保证于合同签字生效后</w:t>
      </w:r>
      <w:r>
        <w:rPr>
          <w:rFonts w:hint="eastAsia" w:ascii="宋体" w:hAnsi="宋体"/>
          <w:bCs/>
          <w:sz w:val="24"/>
          <w:szCs w:val="24"/>
          <w:u w:val="single"/>
        </w:rPr>
        <w:t xml:space="preserve">     </w:t>
      </w:r>
      <w:r>
        <w:rPr>
          <w:rFonts w:hint="eastAsia" w:ascii="宋体" w:hAnsi="宋体"/>
          <w:bCs/>
          <w:sz w:val="24"/>
          <w:szCs w:val="24"/>
        </w:rPr>
        <w:t>日内完成项目的安装、调试，并交付采购人验收、使用。</w:t>
      </w:r>
    </w:p>
    <w:p>
      <w:pPr>
        <w:spacing w:after="120" w:line="360" w:lineRule="auto"/>
        <w:ind w:left="420" w:leftChars="200" w:firstLine="480" w:firstLineChars="200"/>
        <w:rPr>
          <w:rFonts w:ascii="宋体" w:hAnsi="宋体"/>
          <w:bCs/>
          <w:sz w:val="24"/>
          <w:szCs w:val="24"/>
        </w:rPr>
      </w:pPr>
      <w:r>
        <w:rPr>
          <w:rFonts w:hint="eastAsia" w:ascii="宋体" w:hAnsi="宋体"/>
          <w:bCs/>
          <w:sz w:val="24"/>
          <w:szCs w:val="24"/>
        </w:rPr>
        <w:t>3、本次提供产品质保时间</w:t>
      </w:r>
      <w:r>
        <w:rPr>
          <w:rFonts w:hint="eastAsia" w:ascii="宋体" w:hAnsi="宋体"/>
          <w:bCs/>
          <w:sz w:val="24"/>
          <w:szCs w:val="24"/>
          <w:u w:val="single"/>
        </w:rPr>
        <w:t xml:space="preserve">         （有其他优质服务可以另行增加）</w:t>
      </w:r>
    </w:p>
    <w:p>
      <w:pPr>
        <w:spacing w:after="120" w:line="360" w:lineRule="auto"/>
        <w:ind w:left="420" w:leftChars="200" w:firstLine="480" w:firstLineChars="200"/>
        <w:rPr>
          <w:rFonts w:ascii="宋体" w:hAnsi="宋体"/>
          <w:bCs/>
          <w:sz w:val="24"/>
          <w:szCs w:val="24"/>
        </w:rPr>
      </w:pPr>
      <w:r>
        <w:rPr>
          <w:rFonts w:hint="eastAsia" w:ascii="宋体" w:hAnsi="宋体"/>
          <w:bCs/>
          <w:sz w:val="24"/>
          <w:szCs w:val="24"/>
        </w:rPr>
        <w:t>3、我方为本项目提交的响应文件正本1份，副本</w:t>
      </w:r>
      <w:r>
        <w:rPr>
          <w:rFonts w:hint="eastAsia" w:ascii="宋体" w:hAnsi="宋体"/>
          <w:sz w:val="24"/>
          <w:szCs w:val="24"/>
        </w:rPr>
        <w:t>1</w:t>
      </w:r>
      <w:r>
        <w:rPr>
          <w:rFonts w:hint="eastAsia" w:ascii="宋体" w:hAnsi="宋体"/>
          <w:bCs/>
          <w:sz w:val="24"/>
          <w:szCs w:val="24"/>
        </w:rPr>
        <w:t>份。</w:t>
      </w:r>
    </w:p>
    <w:p>
      <w:pPr>
        <w:spacing w:after="120" w:line="360" w:lineRule="auto"/>
        <w:ind w:left="420" w:leftChars="200" w:firstLine="480" w:firstLineChars="200"/>
        <w:rPr>
          <w:rFonts w:ascii="宋体" w:hAnsi="宋体"/>
          <w:bCs/>
          <w:sz w:val="24"/>
          <w:szCs w:val="24"/>
        </w:rPr>
      </w:pPr>
      <w:r>
        <w:rPr>
          <w:rFonts w:hint="eastAsia" w:ascii="宋体" w:hAnsi="宋体"/>
          <w:bCs/>
          <w:sz w:val="24"/>
          <w:szCs w:val="24"/>
        </w:rPr>
        <w:t>4、我方愿意提供贵院可能另外要求的，与本次谈判采购有关的文件资料，并保证我方已提供和将要提供的文件资料是真实、准确的。</w:t>
      </w:r>
    </w:p>
    <w:p>
      <w:pPr>
        <w:spacing w:after="120" w:line="360" w:lineRule="auto"/>
        <w:ind w:left="420" w:leftChars="200" w:firstLine="480" w:firstLineChars="200"/>
        <w:rPr>
          <w:rFonts w:ascii="宋体" w:hAnsi="宋体"/>
          <w:bCs/>
          <w:sz w:val="24"/>
          <w:szCs w:val="24"/>
        </w:rPr>
      </w:pPr>
      <w:r>
        <w:rPr>
          <w:rFonts w:hint="eastAsia" w:ascii="宋体" w:hAnsi="宋体"/>
          <w:bCs/>
          <w:sz w:val="24"/>
          <w:szCs w:val="24"/>
        </w:rPr>
        <w:t>报价供应商名称：        （盖章）</w:t>
      </w:r>
    </w:p>
    <w:p>
      <w:pPr>
        <w:spacing w:after="120" w:line="360" w:lineRule="auto"/>
        <w:ind w:left="420" w:leftChars="200" w:firstLine="480" w:firstLineChars="200"/>
        <w:rPr>
          <w:rFonts w:ascii="宋体" w:hAnsi="宋体"/>
          <w:sz w:val="24"/>
          <w:szCs w:val="24"/>
        </w:rPr>
      </w:pPr>
      <w:r>
        <w:rPr>
          <w:rFonts w:hint="eastAsia" w:ascii="宋体" w:hAnsi="宋体"/>
          <w:sz w:val="24"/>
          <w:szCs w:val="24"/>
        </w:rPr>
        <w:t>法定代表人或授权代表（签字或盖章）：</w:t>
      </w:r>
    </w:p>
    <w:p>
      <w:pPr>
        <w:spacing w:after="120" w:line="360" w:lineRule="auto"/>
        <w:ind w:left="420" w:leftChars="200" w:firstLine="480" w:firstLineChars="200"/>
        <w:rPr>
          <w:rFonts w:ascii="宋体" w:hAnsi="宋体"/>
          <w:sz w:val="24"/>
          <w:szCs w:val="24"/>
        </w:rPr>
      </w:pPr>
      <w:r>
        <w:rPr>
          <w:rFonts w:hint="eastAsia" w:ascii="宋体" w:hAnsi="宋体"/>
          <w:sz w:val="24"/>
          <w:szCs w:val="24"/>
        </w:rPr>
        <w:t>日  期：年  月  日</w:t>
      </w:r>
    </w:p>
    <w:p>
      <w:pPr>
        <w:spacing w:line="360" w:lineRule="auto"/>
        <w:jc w:val="center"/>
        <w:rPr>
          <w:rFonts w:ascii="宋体" w:hAnsi="宋体"/>
          <w:b/>
          <w:sz w:val="32"/>
          <w:szCs w:val="32"/>
        </w:rPr>
      </w:pPr>
      <w:bookmarkStart w:id="4" w:name="_Toc217446084"/>
      <w:r>
        <w:rPr>
          <w:rFonts w:hint="eastAsia" w:ascii="宋体" w:hAnsi="宋体"/>
          <w:b/>
          <w:sz w:val="32"/>
          <w:szCs w:val="32"/>
        </w:rPr>
        <w:t>二、 制造商家授权书</w:t>
      </w:r>
      <w:bookmarkEnd w:id="4"/>
      <w:r>
        <w:rPr>
          <w:rFonts w:hint="eastAsia" w:ascii="宋体" w:hAnsi="宋体"/>
          <w:b/>
          <w:sz w:val="32"/>
          <w:szCs w:val="32"/>
        </w:rPr>
        <w:t>（若适用）</w:t>
      </w:r>
    </w:p>
    <w:p>
      <w:pPr>
        <w:spacing w:line="360" w:lineRule="auto"/>
        <w:ind w:firstLine="480" w:firstLineChars="200"/>
        <w:rPr>
          <w:rFonts w:ascii="宋体" w:hAnsi="宋体"/>
          <w:sz w:val="24"/>
          <w:szCs w:val="24"/>
        </w:rPr>
      </w:pPr>
    </w:p>
    <w:p>
      <w:pPr>
        <w:spacing w:line="360" w:lineRule="auto"/>
        <w:rPr>
          <w:rFonts w:ascii="宋体" w:hAnsi="宋体"/>
          <w:sz w:val="24"/>
          <w:szCs w:val="24"/>
        </w:rPr>
      </w:pPr>
      <w:r>
        <w:rPr>
          <w:rFonts w:hint="eastAsia" w:ascii="宋体" w:hAnsi="宋体"/>
          <w:sz w:val="24"/>
          <w:szCs w:val="24"/>
        </w:rPr>
        <w:t>广元市第一人民医院：</w:t>
      </w:r>
    </w:p>
    <w:p>
      <w:pPr>
        <w:spacing w:line="360" w:lineRule="auto"/>
        <w:ind w:firstLine="480" w:firstLineChars="200"/>
        <w:rPr>
          <w:rFonts w:ascii="宋体" w:hAnsi="宋体"/>
          <w:sz w:val="24"/>
          <w:szCs w:val="24"/>
        </w:rPr>
      </w:pPr>
      <w:r>
        <w:rPr>
          <w:rFonts w:hint="eastAsia" w:ascii="宋体" w:hAnsi="宋体"/>
          <w:sz w:val="24"/>
          <w:szCs w:val="24"/>
        </w:rPr>
        <w:t xml:space="preserve"> </w:t>
      </w:r>
      <w:r>
        <w:rPr>
          <w:rFonts w:hint="eastAsia" w:ascii="宋体" w:hAnsi="宋体"/>
          <w:sz w:val="24"/>
          <w:szCs w:val="24"/>
          <w:u w:val="single"/>
        </w:rPr>
        <w:t xml:space="preserve">                          </w:t>
      </w:r>
      <w:r>
        <w:rPr>
          <w:rFonts w:hint="eastAsia" w:ascii="宋体" w:hAnsi="宋体"/>
          <w:sz w:val="24"/>
          <w:szCs w:val="24"/>
        </w:rPr>
        <w:t xml:space="preserve">（生产商家名称）是在 </w:t>
      </w:r>
      <w:r>
        <w:rPr>
          <w:rFonts w:hint="eastAsia" w:ascii="宋体" w:hAnsi="宋体"/>
          <w:sz w:val="24"/>
          <w:szCs w:val="24"/>
          <w:u w:val="single"/>
        </w:rPr>
        <w:t xml:space="preserve">     .（</w:t>
      </w:r>
      <w:r>
        <w:rPr>
          <w:rFonts w:hint="eastAsia" w:ascii="宋体" w:hAnsi="宋体"/>
          <w:sz w:val="24"/>
          <w:szCs w:val="24"/>
        </w:rPr>
        <w:t xml:space="preserve">国名）依法登记注册的，其厂址现在 </w:t>
      </w:r>
      <w:r>
        <w:rPr>
          <w:rFonts w:hint="eastAsia" w:ascii="宋体" w:hAnsi="宋体"/>
          <w:sz w:val="24"/>
          <w:szCs w:val="24"/>
          <w:u w:val="single"/>
        </w:rPr>
        <w:t xml:space="preserve">                     </w:t>
      </w:r>
      <w:r>
        <w:rPr>
          <w:rFonts w:hint="eastAsia" w:ascii="宋体" w:hAnsi="宋体"/>
          <w:sz w:val="24"/>
          <w:szCs w:val="24"/>
        </w:rPr>
        <w:t xml:space="preserve"> 。</w:t>
      </w:r>
      <w:r>
        <w:rPr>
          <w:rFonts w:hint="eastAsia" w:ascii="宋体" w:hAnsi="宋体"/>
          <w:sz w:val="24"/>
          <w:szCs w:val="24"/>
          <w:u w:val="single"/>
        </w:rPr>
        <w:t xml:space="preserve">                           </w:t>
      </w:r>
      <w:r>
        <w:rPr>
          <w:rFonts w:hint="eastAsia" w:ascii="宋体" w:hAnsi="宋体"/>
          <w:sz w:val="24"/>
          <w:szCs w:val="24"/>
        </w:rPr>
        <w:t>（被授权公司名称）是在.</w:t>
      </w:r>
      <w:r>
        <w:rPr>
          <w:rFonts w:hint="eastAsia" w:ascii="宋体" w:hAnsi="宋体"/>
          <w:sz w:val="24"/>
          <w:szCs w:val="24"/>
          <w:u w:val="single"/>
        </w:rPr>
        <w:t xml:space="preserve">                </w:t>
      </w:r>
      <w:r>
        <w:rPr>
          <w:rFonts w:hint="eastAsia" w:ascii="宋体" w:hAnsi="宋体"/>
          <w:sz w:val="24"/>
          <w:szCs w:val="24"/>
        </w:rPr>
        <w:t xml:space="preserve"> （国名）依法登记注册的，其主要营业地点现在  </w:t>
      </w:r>
      <w:r>
        <w:rPr>
          <w:rFonts w:hint="eastAsia" w:ascii="宋体" w:hAnsi="宋体"/>
          <w:sz w:val="24"/>
          <w:szCs w:val="24"/>
          <w:u w:val="single"/>
        </w:rPr>
        <w:t xml:space="preserve">                         </w:t>
      </w:r>
      <w:r>
        <w:rPr>
          <w:rFonts w:hint="eastAsia" w:ascii="宋体" w:hAnsi="宋体"/>
          <w:sz w:val="24"/>
          <w:szCs w:val="24"/>
        </w:rPr>
        <w:t xml:space="preserve"> 。</w:t>
      </w:r>
      <w:r>
        <w:rPr>
          <w:rFonts w:hint="eastAsia" w:ascii="宋体" w:hAnsi="宋体"/>
          <w:sz w:val="24"/>
          <w:szCs w:val="24"/>
          <w:u w:val="single"/>
        </w:rPr>
        <w:t xml:space="preserve">                   </w:t>
      </w:r>
      <w:r>
        <w:rPr>
          <w:rFonts w:hint="eastAsia" w:ascii="宋体" w:hAnsi="宋体"/>
          <w:sz w:val="24"/>
          <w:szCs w:val="24"/>
        </w:rPr>
        <w:t>（制造商家名称）授权                   （被授权公司名称）为我方制造的</w:t>
      </w:r>
      <w:r>
        <w:rPr>
          <w:rFonts w:hint="eastAsia" w:ascii="宋体" w:hAnsi="宋体"/>
          <w:sz w:val="24"/>
          <w:szCs w:val="24"/>
          <w:u w:val="single"/>
        </w:rPr>
        <w:t xml:space="preserve">        </w:t>
      </w:r>
      <w:r>
        <w:rPr>
          <w:rFonts w:hint="eastAsia" w:ascii="宋体" w:hAnsi="宋体"/>
          <w:sz w:val="24"/>
          <w:szCs w:val="24"/>
        </w:rPr>
        <w:t>品牌产品的合法销售商（授权销售的产品清单附后），参加     号“广元市      采购” 项目的谈判采购活动，全权处理与该产品谈判采购的有关事宜，并对我方具有约束力。</w:t>
      </w:r>
    </w:p>
    <w:p>
      <w:pPr>
        <w:spacing w:line="360" w:lineRule="auto"/>
        <w:ind w:firstLine="480" w:firstLineChars="200"/>
        <w:rPr>
          <w:rFonts w:ascii="宋体" w:hAnsi="宋体"/>
          <w:sz w:val="24"/>
          <w:szCs w:val="24"/>
        </w:rPr>
      </w:pPr>
      <w:r>
        <w:rPr>
          <w:rFonts w:hint="eastAsia" w:ascii="宋体" w:hAnsi="宋体"/>
          <w:sz w:val="24"/>
          <w:szCs w:val="24"/>
        </w:rPr>
        <w:t>作为制造商，我方承诺，为本次谈判采购提供的货物为原厂制造、合法渠道供应的全新产品。我方保证以谈判采购合作者来约束自己，并对该谈判采购共同承担和分别承担谈判文件中所规定的义务。</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r>
        <w:rPr>
          <w:rFonts w:hint="eastAsia" w:ascii="宋体" w:hAnsi="宋体"/>
          <w:sz w:val="24"/>
          <w:szCs w:val="24"/>
        </w:rPr>
        <w:t xml:space="preserve">授权单位名称：       （盖章） </w:t>
      </w:r>
    </w:p>
    <w:p>
      <w:pPr>
        <w:spacing w:line="360" w:lineRule="auto"/>
        <w:ind w:firstLine="480" w:firstLineChars="200"/>
        <w:rPr>
          <w:rFonts w:ascii="宋体" w:hAnsi="宋体"/>
          <w:sz w:val="24"/>
          <w:szCs w:val="24"/>
        </w:rPr>
      </w:pPr>
      <w:r>
        <w:rPr>
          <w:rFonts w:hint="eastAsia" w:ascii="宋体" w:hAnsi="宋体"/>
          <w:sz w:val="24"/>
          <w:szCs w:val="24"/>
        </w:rPr>
        <w:t xml:space="preserve">授权单位法定代表人或授权代表（签字或盖章）：        </w:t>
      </w:r>
      <w:r>
        <w:rPr>
          <w:rFonts w:hint="eastAsia" w:ascii="宋体" w:hAnsi="宋体"/>
          <w:sz w:val="24"/>
          <w:szCs w:val="24"/>
        </w:rPr>
        <w:tab/>
      </w:r>
      <w:r>
        <w:rPr>
          <w:rFonts w:hint="eastAsia" w:ascii="宋体" w:hAnsi="宋体"/>
          <w:sz w:val="24"/>
          <w:szCs w:val="24"/>
        </w:rPr>
        <w:tab/>
      </w:r>
    </w:p>
    <w:p>
      <w:pPr>
        <w:spacing w:line="360" w:lineRule="auto"/>
        <w:ind w:firstLine="480" w:firstLineChars="200"/>
        <w:rPr>
          <w:rFonts w:ascii="宋体" w:hAnsi="宋体"/>
          <w:sz w:val="24"/>
          <w:szCs w:val="24"/>
        </w:rPr>
      </w:pPr>
      <w:r>
        <w:rPr>
          <w:rFonts w:hint="eastAsia" w:ascii="宋体" w:hAnsi="宋体"/>
          <w:sz w:val="24"/>
          <w:szCs w:val="24"/>
        </w:rPr>
        <w:t>附：授权销售产品清单</w:t>
      </w:r>
    </w:p>
    <w:p>
      <w:pPr>
        <w:spacing w:line="360" w:lineRule="auto"/>
        <w:ind w:firstLine="480" w:firstLineChars="200"/>
        <w:rPr>
          <w:rFonts w:ascii="宋体" w:hAnsi="宋体"/>
          <w:sz w:val="24"/>
          <w:szCs w:val="24"/>
        </w:rPr>
      </w:pPr>
      <w:r>
        <w:rPr>
          <w:rFonts w:hint="eastAsia" w:ascii="宋体" w:hAnsi="宋体"/>
          <w:sz w:val="24"/>
          <w:szCs w:val="24"/>
        </w:rPr>
        <w:t>注：1、报价谈判供应商也可提供制造商家自有的授权格式文件，但授权书中必须明确：制造商和被授权单位的名称及登记注册地、参加谈判采购的项目及采购编号、授权产品清单、授权日期，并且必须有授权单位法定代表人（或授权代表）的签字（或盖章）和盖单位的印章。谈判文件中未要求的可不提供。</w:t>
      </w:r>
    </w:p>
    <w:p>
      <w:pPr>
        <w:spacing w:line="360" w:lineRule="auto"/>
        <w:ind w:firstLine="480" w:firstLineChars="200"/>
        <w:rPr>
          <w:rFonts w:ascii="宋体" w:hAnsi="宋体"/>
          <w:sz w:val="24"/>
          <w:szCs w:val="24"/>
        </w:rPr>
      </w:pPr>
      <w:r>
        <w:rPr>
          <w:rFonts w:hint="eastAsia" w:ascii="宋体" w:hAnsi="宋体"/>
          <w:sz w:val="24"/>
          <w:szCs w:val="24"/>
        </w:rPr>
        <w:t>2、按政府采购相关规定国产产品可不需要授权书的产品不必填写此表。</w:t>
      </w:r>
      <w:bookmarkEnd w:id="3"/>
      <w:bookmarkStart w:id="5" w:name="_Toc217446087"/>
    </w:p>
    <w:p>
      <w:pPr>
        <w:adjustRightInd w:val="0"/>
        <w:spacing w:line="360" w:lineRule="auto"/>
        <w:jc w:val="center"/>
        <w:rPr>
          <w:rFonts w:ascii="宋体" w:hAnsi="宋体"/>
          <w:b/>
          <w:sz w:val="32"/>
          <w:szCs w:val="32"/>
        </w:rPr>
      </w:pPr>
    </w:p>
    <w:p>
      <w:pPr>
        <w:adjustRightInd w:val="0"/>
        <w:spacing w:line="360" w:lineRule="auto"/>
        <w:jc w:val="center"/>
        <w:rPr>
          <w:rFonts w:ascii="宋体" w:hAnsi="宋体"/>
          <w:b/>
          <w:kern w:val="0"/>
          <w:sz w:val="32"/>
          <w:szCs w:val="32"/>
        </w:rPr>
      </w:pPr>
      <w:r>
        <w:rPr>
          <w:rFonts w:hint="eastAsia" w:ascii="宋体" w:hAnsi="宋体"/>
          <w:b/>
          <w:sz w:val="32"/>
          <w:szCs w:val="32"/>
        </w:rPr>
        <w:t>三、</w:t>
      </w:r>
      <w:r>
        <w:rPr>
          <w:rFonts w:hint="eastAsia" w:ascii="宋体" w:hAnsi="宋体"/>
          <w:b/>
          <w:kern w:val="0"/>
          <w:sz w:val="32"/>
          <w:szCs w:val="32"/>
        </w:rPr>
        <w:t>产品技术参数表</w:t>
      </w:r>
    </w:p>
    <w:p>
      <w:pPr>
        <w:autoSpaceDE w:val="0"/>
        <w:autoSpaceDN w:val="0"/>
        <w:adjustRightInd w:val="0"/>
        <w:spacing w:line="360" w:lineRule="auto"/>
        <w:jc w:val="center"/>
        <w:rPr>
          <w:rFonts w:ascii="宋体" w:hAnsi="宋体"/>
          <w:b/>
          <w:bCs/>
          <w:kern w:val="0"/>
          <w:sz w:val="24"/>
          <w:szCs w:val="24"/>
        </w:rPr>
      </w:pPr>
    </w:p>
    <w:tbl>
      <w:tblPr>
        <w:tblStyle w:val="10"/>
        <w:tblW w:w="89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2570"/>
        <w:gridCol w:w="2477"/>
        <w:gridCol w:w="3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746" w:type="dxa"/>
            <w:vAlign w:val="center"/>
          </w:tcPr>
          <w:p>
            <w:pPr>
              <w:spacing w:line="360" w:lineRule="auto"/>
              <w:jc w:val="center"/>
              <w:rPr>
                <w:rFonts w:ascii="宋体" w:hAnsi="宋体"/>
                <w:sz w:val="24"/>
                <w:szCs w:val="24"/>
              </w:rPr>
            </w:pPr>
            <w:r>
              <w:rPr>
                <w:rFonts w:hint="eastAsia" w:ascii="宋体" w:hAnsi="宋体"/>
                <w:sz w:val="24"/>
                <w:szCs w:val="24"/>
              </w:rPr>
              <w:t>序号</w:t>
            </w:r>
          </w:p>
        </w:tc>
        <w:tc>
          <w:tcPr>
            <w:tcW w:w="2570" w:type="dxa"/>
            <w:vAlign w:val="center"/>
          </w:tcPr>
          <w:p>
            <w:pPr>
              <w:spacing w:line="360" w:lineRule="auto"/>
              <w:jc w:val="center"/>
              <w:rPr>
                <w:rFonts w:ascii="宋体" w:hAnsi="宋体"/>
                <w:sz w:val="24"/>
                <w:szCs w:val="24"/>
              </w:rPr>
            </w:pPr>
            <w:r>
              <w:rPr>
                <w:rFonts w:hint="eastAsia" w:ascii="宋体" w:hAnsi="宋体"/>
                <w:sz w:val="24"/>
                <w:szCs w:val="24"/>
              </w:rPr>
              <w:t>货物（设备）名称</w:t>
            </w:r>
          </w:p>
        </w:tc>
        <w:tc>
          <w:tcPr>
            <w:tcW w:w="2477" w:type="dxa"/>
            <w:vAlign w:val="center"/>
          </w:tcPr>
          <w:p>
            <w:pPr>
              <w:spacing w:line="360" w:lineRule="auto"/>
              <w:ind w:firstLine="480" w:firstLineChars="200"/>
              <w:jc w:val="center"/>
              <w:rPr>
                <w:rFonts w:ascii="宋体" w:hAnsi="宋体"/>
                <w:sz w:val="24"/>
                <w:szCs w:val="24"/>
              </w:rPr>
            </w:pPr>
            <w:r>
              <w:rPr>
                <w:rFonts w:hint="eastAsia" w:ascii="宋体" w:hAnsi="宋体"/>
                <w:sz w:val="24"/>
                <w:szCs w:val="24"/>
              </w:rPr>
              <w:t>谈判文件要求</w:t>
            </w:r>
          </w:p>
        </w:tc>
        <w:tc>
          <w:tcPr>
            <w:tcW w:w="3203" w:type="dxa"/>
            <w:vAlign w:val="center"/>
          </w:tcPr>
          <w:p>
            <w:pPr>
              <w:spacing w:line="360" w:lineRule="auto"/>
              <w:ind w:firstLine="240" w:firstLineChars="100"/>
              <w:jc w:val="center"/>
              <w:rPr>
                <w:rFonts w:ascii="宋体" w:hAnsi="宋体"/>
                <w:sz w:val="24"/>
                <w:szCs w:val="24"/>
              </w:rPr>
            </w:pPr>
            <w:r>
              <w:rPr>
                <w:rFonts w:hint="eastAsia" w:ascii="宋体" w:hAnsi="宋体"/>
                <w:sz w:val="24"/>
                <w:szCs w:val="24"/>
              </w:rPr>
              <w:t>报价产品技术参数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746" w:type="dxa"/>
          </w:tcPr>
          <w:p>
            <w:pPr>
              <w:spacing w:line="360" w:lineRule="auto"/>
              <w:rPr>
                <w:rFonts w:ascii="宋体" w:hAnsi="宋体"/>
                <w:sz w:val="24"/>
                <w:szCs w:val="24"/>
              </w:rPr>
            </w:pPr>
          </w:p>
        </w:tc>
        <w:tc>
          <w:tcPr>
            <w:tcW w:w="2570" w:type="dxa"/>
          </w:tcPr>
          <w:p>
            <w:pPr>
              <w:spacing w:line="360" w:lineRule="auto"/>
              <w:rPr>
                <w:rFonts w:ascii="宋体" w:hAnsi="宋体"/>
                <w:sz w:val="24"/>
                <w:szCs w:val="24"/>
              </w:rPr>
            </w:pPr>
          </w:p>
        </w:tc>
        <w:tc>
          <w:tcPr>
            <w:tcW w:w="2477" w:type="dxa"/>
          </w:tcPr>
          <w:p>
            <w:pPr>
              <w:spacing w:line="360" w:lineRule="auto"/>
              <w:rPr>
                <w:rFonts w:ascii="宋体" w:hAnsi="宋体"/>
                <w:sz w:val="24"/>
                <w:szCs w:val="24"/>
              </w:rPr>
            </w:pPr>
          </w:p>
        </w:tc>
        <w:tc>
          <w:tcPr>
            <w:tcW w:w="3203" w:type="dxa"/>
          </w:tcPr>
          <w:p>
            <w:pPr>
              <w:spacing w:line="360" w:lineRule="auto"/>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746" w:type="dxa"/>
          </w:tcPr>
          <w:p>
            <w:pPr>
              <w:spacing w:line="360" w:lineRule="auto"/>
              <w:rPr>
                <w:rFonts w:ascii="宋体" w:hAnsi="宋体"/>
                <w:sz w:val="24"/>
                <w:szCs w:val="24"/>
              </w:rPr>
            </w:pPr>
          </w:p>
        </w:tc>
        <w:tc>
          <w:tcPr>
            <w:tcW w:w="2570" w:type="dxa"/>
          </w:tcPr>
          <w:p>
            <w:pPr>
              <w:spacing w:line="360" w:lineRule="auto"/>
              <w:rPr>
                <w:rFonts w:ascii="宋体" w:hAnsi="宋体"/>
                <w:sz w:val="24"/>
                <w:szCs w:val="24"/>
              </w:rPr>
            </w:pPr>
          </w:p>
        </w:tc>
        <w:tc>
          <w:tcPr>
            <w:tcW w:w="2477" w:type="dxa"/>
          </w:tcPr>
          <w:p>
            <w:pPr>
              <w:spacing w:line="360" w:lineRule="auto"/>
              <w:rPr>
                <w:rFonts w:ascii="宋体" w:hAnsi="宋体"/>
                <w:sz w:val="24"/>
                <w:szCs w:val="24"/>
              </w:rPr>
            </w:pPr>
          </w:p>
        </w:tc>
        <w:tc>
          <w:tcPr>
            <w:tcW w:w="3203" w:type="dxa"/>
          </w:tcPr>
          <w:p>
            <w:pPr>
              <w:spacing w:line="360" w:lineRule="auto"/>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746" w:type="dxa"/>
          </w:tcPr>
          <w:p>
            <w:pPr>
              <w:spacing w:line="360" w:lineRule="auto"/>
              <w:rPr>
                <w:rFonts w:ascii="宋体" w:hAnsi="宋体"/>
                <w:sz w:val="24"/>
                <w:szCs w:val="24"/>
              </w:rPr>
            </w:pPr>
          </w:p>
        </w:tc>
        <w:tc>
          <w:tcPr>
            <w:tcW w:w="2570" w:type="dxa"/>
          </w:tcPr>
          <w:p>
            <w:pPr>
              <w:spacing w:line="360" w:lineRule="auto"/>
              <w:rPr>
                <w:rFonts w:ascii="宋体" w:hAnsi="宋体"/>
                <w:sz w:val="24"/>
                <w:szCs w:val="24"/>
              </w:rPr>
            </w:pPr>
          </w:p>
        </w:tc>
        <w:tc>
          <w:tcPr>
            <w:tcW w:w="2477" w:type="dxa"/>
          </w:tcPr>
          <w:p>
            <w:pPr>
              <w:spacing w:line="360" w:lineRule="auto"/>
              <w:rPr>
                <w:rFonts w:ascii="宋体" w:hAnsi="宋体"/>
                <w:sz w:val="24"/>
                <w:szCs w:val="24"/>
              </w:rPr>
            </w:pPr>
          </w:p>
        </w:tc>
        <w:tc>
          <w:tcPr>
            <w:tcW w:w="3203" w:type="dxa"/>
          </w:tcPr>
          <w:p>
            <w:pPr>
              <w:spacing w:line="360" w:lineRule="auto"/>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746" w:type="dxa"/>
          </w:tcPr>
          <w:p>
            <w:pPr>
              <w:spacing w:line="360" w:lineRule="auto"/>
              <w:rPr>
                <w:rFonts w:ascii="宋体" w:hAnsi="宋体"/>
                <w:sz w:val="24"/>
                <w:szCs w:val="24"/>
              </w:rPr>
            </w:pPr>
          </w:p>
        </w:tc>
        <w:tc>
          <w:tcPr>
            <w:tcW w:w="2570" w:type="dxa"/>
          </w:tcPr>
          <w:p>
            <w:pPr>
              <w:spacing w:line="360" w:lineRule="auto"/>
              <w:rPr>
                <w:rFonts w:ascii="宋体" w:hAnsi="宋体"/>
                <w:sz w:val="24"/>
                <w:szCs w:val="24"/>
              </w:rPr>
            </w:pPr>
          </w:p>
        </w:tc>
        <w:tc>
          <w:tcPr>
            <w:tcW w:w="2477" w:type="dxa"/>
          </w:tcPr>
          <w:p>
            <w:pPr>
              <w:spacing w:line="360" w:lineRule="auto"/>
              <w:rPr>
                <w:rFonts w:ascii="宋体" w:hAnsi="宋体"/>
                <w:sz w:val="24"/>
                <w:szCs w:val="24"/>
              </w:rPr>
            </w:pPr>
          </w:p>
        </w:tc>
        <w:tc>
          <w:tcPr>
            <w:tcW w:w="3203" w:type="dxa"/>
          </w:tcPr>
          <w:p>
            <w:pPr>
              <w:spacing w:line="360" w:lineRule="auto"/>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746" w:type="dxa"/>
          </w:tcPr>
          <w:p>
            <w:pPr>
              <w:spacing w:line="360" w:lineRule="auto"/>
              <w:rPr>
                <w:rFonts w:ascii="宋体" w:hAnsi="宋体"/>
                <w:sz w:val="24"/>
                <w:szCs w:val="24"/>
              </w:rPr>
            </w:pPr>
          </w:p>
        </w:tc>
        <w:tc>
          <w:tcPr>
            <w:tcW w:w="2570" w:type="dxa"/>
          </w:tcPr>
          <w:p>
            <w:pPr>
              <w:spacing w:line="360" w:lineRule="auto"/>
              <w:rPr>
                <w:rFonts w:ascii="宋体" w:hAnsi="宋体"/>
                <w:sz w:val="24"/>
                <w:szCs w:val="24"/>
              </w:rPr>
            </w:pPr>
          </w:p>
        </w:tc>
        <w:tc>
          <w:tcPr>
            <w:tcW w:w="2477" w:type="dxa"/>
          </w:tcPr>
          <w:p>
            <w:pPr>
              <w:spacing w:line="360" w:lineRule="auto"/>
              <w:rPr>
                <w:rFonts w:ascii="宋体" w:hAnsi="宋体"/>
                <w:sz w:val="24"/>
                <w:szCs w:val="24"/>
              </w:rPr>
            </w:pPr>
          </w:p>
        </w:tc>
        <w:tc>
          <w:tcPr>
            <w:tcW w:w="3203" w:type="dxa"/>
          </w:tcPr>
          <w:p>
            <w:pPr>
              <w:spacing w:line="360" w:lineRule="auto"/>
              <w:rPr>
                <w:rFonts w:ascii="宋体" w:hAnsi="宋体"/>
                <w:sz w:val="24"/>
                <w:szCs w:val="24"/>
              </w:rPr>
            </w:pPr>
          </w:p>
        </w:tc>
      </w:tr>
    </w:tbl>
    <w:p>
      <w:pPr>
        <w:spacing w:line="360" w:lineRule="auto"/>
        <w:rPr>
          <w:rFonts w:ascii="宋体" w:hAnsi="宋体"/>
          <w:sz w:val="24"/>
          <w:szCs w:val="24"/>
        </w:rPr>
      </w:pPr>
      <w:r>
        <w:rPr>
          <w:rFonts w:hint="eastAsia" w:ascii="宋体" w:hAnsi="宋体"/>
          <w:sz w:val="24"/>
          <w:szCs w:val="24"/>
        </w:rPr>
        <w:t>注：1. 供应商必须把采购项目的全部技术参数列入此表。</w:t>
      </w:r>
    </w:p>
    <w:p>
      <w:pPr>
        <w:spacing w:line="360" w:lineRule="auto"/>
        <w:ind w:firstLine="480" w:firstLineChars="200"/>
        <w:rPr>
          <w:rFonts w:ascii="宋体" w:hAnsi="宋体"/>
          <w:sz w:val="24"/>
          <w:szCs w:val="24"/>
        </w:rPr>
      </w:pPr>
      <w:r>
        <w:rPr>
          <w:rFonts w:hint="eastAsia" w:ascii="宋体" w:hAnsi="宋体"/>
          <w:sz w:val="24"/>
          <w:szCs w:val="24"/>
        </w:rPr>
        <w:t>2．按照采购项目技术要求的顺序对应填写。</w:t>
      </w:r>
    </w:p>
    <w:p>
      <w:pPr>
        <w:spacing w:line="360" w:lineRule="auto"/>
        <w:ind w:firstLine="480" w:firstLineChars="200"/>
        <w:rPr>
          <w:rFonts w:ascii="宋体" w:hAnsi="宋体"/>
          <w:sz w:val="24"/>
          <w:szCs w:val="24"/>
        </w:rPr>
      </w:pPr>
      <w:r>
        <w:rPr>
          <w:rFonts w:hint="eastAsia" w:ascii="宋体" w:hAnsi="宋体"/>
          <w:sz w:val="24"/>
          <w:szCs w:val="24"/>
        </w:rPr>
        <w:t>3．供应商必须据实填写，不得虚假填写，否则将取消其谈判或成交资格。</w:t>
      </w:r>
    </w:p>
    <w:p>
      <w:pPr>
        <w:adjustRightInd w:val="0"/>
        <w:spacing w:line="360" w:lineRule="auto"/>
        <w:ind w:firstLine="360" w:firstLineChars="150"/>
        <w:jc w:val="left"/>
        <w:rPr>
          <w:rFonts w:ascii="宋体" w:hAnsi="宋体"/>
          <w:bCs/>
          <w:sz w:val="24"/>
          <w:szCs w:val="24"/>
        </w:rPr>
      </w:pPr>
    </w:p>
    <w:p>
      <w:pPr>
        <w:adjustRightInd w:val="0"/>
        <w:spacing w:line="360" w:lineRule="auto"/>
        <w:ind w:firstLine="360" w:firstLineChars="150"/>
        <w:jc w:val="left"/>
        <w:rPr>
          <w:rFonts w:ascii="宋体" w:hAnsi="宋体"/>
          <w:bCs/>
          <w:sz w:val="24"/>
          <w:szCs w:val="24"/>
        </w:rPr>
      </w:pPr>
      <w:r>
        <w:rPr>
          <w:rFonts w:hint="eastAsia" w:ascii="宋体" w:hAnsi="宋体"/>
          <w:bCs/>
          <w:sz w:val="24"/>
          <w:szCs w:val="24"/>
        </w:rPr>
        <w:t>报价供应商名称：        （盖章）</w:t>
      </w:r>
    </w:p>
    <w:p>
      <w:pPr>
        <w:spacing w:line="360" w:lineRule="auto"/>
        <w:ind w:firstLine="360" w:firstLineChars="150"/>
        <w:rPr>
          <w:rFonts w:ascii="宋体" w:hAnsi="宋体"/>
          <w:bCs/>
          <w:sz w:val="24"/>
          <w:szCs w:val="24"/>
        </w:rPr>
      </w:pPr>
      <w:r>
        <w:rPr>
          <w:rFonts w:hint="eastAsia" w:ascii="宋体" w:hAnsi="宋体"/>
          <w:sz w:val="24"/>
          <w:szCs w:val="24"/>
        </w:rPr>
        <w:t>法定代表人或授权代表（签字或盖章）</w:t>
      </w:r>
      <w:r>
        <w:rPr>
          <w:rFonts w:hint="eastAsia" w:ascii="宋体" w:hAnsi="宋体"/>
          <w:bCs/>
          <w:sz w:val="24"/>
          <w:szCs w:val="24"/>
        </w:rPr>
        <w:t>：</w:t>
      </w:r>
    </w:p>
    <w:p>
      <w:pPr>
        <w:spacing w:line="360" w:lineRule="auto"/>
        <w:ind w:firstLine="360" w:firstLineChars="150"/>
        <w:rPr>
          <w:rFonts w:ascii="宋体" w:hAnsi="宋体"/>
          <w:bCs/>
          <w:sz w:val="24"/>
          <w:szCs w:val="24"/>
        </w:rPr>
      </w:pPr>
      <w:r>
        <w:rPr>
          <w:rFonts w:hint="eastAsia" w:ascii="宋体" w:hAnsi="宋体"/>
          <w:bCs/>
          <w:sz w:val="24"/>
          <w:szCs w:val="24"/>
        </w:rPr>
        <w:t>报价日期:</w:t>
      </w:r>
      <w:r>
        <w:rPr>
          <w:rFonts w:hint="eastAsia" w:ascii="宋体" w:hAnsi="宋体"/>
          <w:sz w:val="24"/>
          <w:szCs w:val="24"/>
        </w:rPr>
        <w:t xml:space="preserve"> 年  月  日</w:t>
      </w:r>
    </w:p>
    <w:p>
      <w:pPr>
        <w:spacing w:line="360" w:lineRule="auto"/>
        <w:jc w:val="center"/>
        <w:rPr>
          <w:rFonts w:ascii="宋体" w:hAnsi="宋体"/>
          <w:b/>
          <w:sz w:val="32"/>
          <w:szCs w:val="32"/>
        </w:rPr>
      </w:pPr>
      <w:r>
        <w:rPr>
          <w:rFonts w:hint="eastAsia" w:ascii="宋体" w:hAnsi="宋体"/>
          <w:b/>
          <w:sz w:val="32"/>
          <w:szCs w:val="32"/>
        </w:rPr>
        <w:t>四、商务应答表</w:t>
      </w:r>
      <w:bookmarkEnd w:id="5"/>
    </w:p>
    <w:p>
      <w:pPr>
        <w:spacing w:line="360" w:lineRule="auto"/>
        <w:rPr>
          <w:rFonts w:ascii="宋体" w:hAnsi="宋体"/>
          <w:sz w:val="24"/>
          <w:szCs w:val="24"/>
        </w:rPr>
      </w:pPr>
      <w:r>
        <w:rPr>
          <w:rFonts w:hint="eastAsia" w:ascii="宋体" w:hAnsi="宋体"/>
          <w:sz w:val="24"/>
          <w:szCs w:val="24"/>
        </w:rPr>
        <w:t xml:space="preserve">                                            </w:t>
      </w:r>
    </w:p>
    <w:tbl>
      <w:tblPr>
        <w:tblStyle w:val="10"/>
        <w:tblW w:w="8060"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2257"/>
        <w:gridCol w:w="4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jc w:val="center"/>
        </w:trPr>
        <w:tc>
          <w:tcPr>
            <w:tcW w:w="1128" w:type="dxa"/>
            <w:vAlign w:val="center"/>
          </w:tcPr>
          <w:p>
            <w:pPr>
              <w:spacing w:line="360" w:lineRule="auto"/>
              <w:jc w:val="center"/>
              <w:rPr>
                <w:rFonts w:ascii="宋体" w:hAnsi="宋体"/>
                <w:sz w:val="24"/>
                <w:szCs w:val="24"/>
              </w:rPr>
            </w:pPr>
            <w:r>
              <w:rPr>
                <w:rFonts w:hint="eastAsia" w:ascii="宋体" w:hAnsi="宋体"/>
                <w:sz w:val="24"/>
                <w:szCs w:val="24"/>
              </w:rPr>
              <w:t>序号</w:t>
            </w:r>
          </w:p>
        </w:tc>
        <w:tc>
          <w:tcPr>
            <w:tcW w:w="2257" w:type="dxa"/>
            <w:vAlign w:val="center"/>
          </w:tcPr>
          <w:p>
            <w:pPr>
              <w:spacing w:line="360" w:lineRule="auto"/>
              <w:jc w:val="center"/>
              <w:rPr>
                <w:rFonts w:ascii="宋体" w:hAnsi="宋体"/>
                <w:sz w:val="24"/>
                <w:szCs w:val="24"/>
              </w:rPr>
            </w:pPr>
            <w:r>
              <w:rPr>
                <w:rFonts w:hint="eastAsia" w:ascii="宋体" w:hAnsi="宋体"/>
                <w:sz w:val="24"/>
                <w:szCs w:val="24"/>
              </w:rPr>
              <w:t>谈判文件要求</w:t>
            </w:r>
          </w:p>
        </w:tc>
        <w:tc>
          <w:tcPr>
            <w:tcW w:w="4675" w:type="dxa"/>
            <w:vAlign w:val="center"/>
          </w:tcPr>
          <w:p>
            <w:pPr>
              <w:spacing w:line="360" w:lineRule="auto"/>
              <w:jc w:val="center"/>
              <w:rPr>
                <w:rFonts w:ascii="宋体" w:hAnsi="宋体"/>
                <w:sz w:val="24"/>
                <w:szCs w:val="24"/>
              </w:rPr>
            </w:pPr>
            <w:r>
              <w:rPr>
                <w:rFonts w:hint="eastAsia" w:ascii="宋体" w:hAnsi="宋体"/>
                <w:sz w:val="24"/>
                <w:szCs w:val="24"/>
              </w:rPr>
              <w:t>响应应答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jc w:val="center"/>
        </w:trPr>
        <w:tc>
          <w:tcPr>
            <w:tcW w:w="1128" w:type="dxa"/>
          </w:tcPr>
          <w:p>
            <w:pPr>
              <w:spacing w:line="360" w:lineRule="auto"/>
              <w:jc w:val="center"/>
              <w:rPr>
                <w:rFonts w:ascii="宋体" w:hAnsi="宋体"/>
                <w:sz w:val="24"/>
                <w:szCs w:val="24"/>
              </w:rPr>
            </w:pPr>
          </w:p>
        </w:tc>
        <w:tc>
          <w:tcPr>
            <w:tcW w:w="2257" w:type="dxa"/>
          </w:tcPr>
          <w:p>
            <w:pPr>
              <w:spacing w:line="360" w:lineRule="auto"/>
              <w:jc w:val="center"/>
              <w:rPr>
                <w:rFonts w:ascii="宋体" w:hAnsi="宋体"/>
                <w:sz w:val="24"/>
                <w:szCs w:val="24"/>
              </w:rPr>
            </w:pPr>
          </w:p>
        </w:tc>
        <w:tc>
          <w:tcPr>
            <w:tcW w:w="4675" w:type="dxa"/>
          </w:tcPr>
          <w:p>
            <w:pPr>
              <w:spacing w:line="360" w:lineRule="auto"/>
              <w:ind w:left="317" w:hanging="316" w:hangingChars="132"/>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jc w:val="center"/>
        </w:trPr>
        <w:tc>
          <w:tcPr>
            <w:tcW w:w="1128" w:type="dxa"/>
          </w:tcPr>
          <w:p>
            <w:pPr>
              <w:spacing w:line="360" w:lineRule="auto"/>
              <w:jc w:val="center"/>
              <w:rPr>
                <w:rFonts w:ascii="宋体" w:hAnsi="宋体"/>
                <w:sz w:val="24"/>
                <w:szCs w:val="24"/>
              </w:rPr>
            </w:pPr>
          </w:p>
        </w:tc>
        <w:tc>
          <w:tcPr>
            <w:tcW w:w="2257" w:type="dxa"/>
          </w:tcPr>
          <w:p>
            <w:pPr>
              <w:spacing w:line="360" w:lineRule="auto"/>
              <w:jc w:val="center"/>
              <w:rPr>
                <w:rFonts w:ascii="宋体" w:hAnsi="宋体"/>
                <w:sz w:val="24"/>
                <w:szCs w:val="24"/>
              </w:rPr>
            </w:pPr>
          </w:p>
        </w:tc>
        <w:tc>
          <w:tcPr>
            <w:tcW w:w="4675" w:type="dxa"/>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jc w:val="center"/>
        </w:trPr>
        <w:tc>
          <w:tcPr>
            <w:tcW w:w="1128" w:type="dxa"/>
          </w:tcPr>
          <w:p>
            <w:pPr>
              <w:spacing w:line="360" w:lineRule="auto"/>
              <w:jc w:val="center"/>
              <w:rPr>
                <w:rFonts w:ascii="宋体" w:hAnsi="宋体"/>
                <w:sz w:val="24"/>
                <w:szCs w:val="24"/>
              </w:rPr>
            </w:pPr>
          </w:p>
          <w:p>
            <w:pPr>
              <w:spacing w:line="360" w:lineRule="auto"/>
              <w:jc w:val="center"/>
              <w:rPr>
                <w:rFonts w:ascii="宋体" w:hAnsi="宋体"/>
                <w:sz w:val="24"/>
                <w:szCs w:val="24"/>
              </w:rPr>
            </w:pPr>
          </w:p>
        </w:tc>
        <w:tc>
          <w:tcPr>
            <w:tcW w:w="2257" w:type="dxa"/>
          </w:tcPr>
          <w:p>
            <w:pPr>
              <w:spacing w:line="360" w:lineRule="auto"/>
              <w:jc w:val="center"/>
              <w:rPr>
                <w:rFonts w:ascii="宋体" w:hAnsi="宋体"/>
                <w:sz w:val="24"/>
                <w:szCs w:val="24"/>
              </w:rPr>
            </w:pPr>
          </w:p>
        </w:tc>
        <w:tc>
          <w:tcPr>
            <w:tcW w:w="4675" w:type="dxa"/>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1128" w:type="dxa"/>
          </w:tcPr>
          <w:p>
            <w:pPr>
              <w:spacing w:line="360" w:lineRule="auto"/>
              <w:jc w:val="center"/>
              <w:rPr>
                <w:rFonts w:ascii="宋体" w:hAnsi="宋体"/>
                <w:sz w:val="24"/>
                <w:szCs w:val="24"/>
              </w:rPr>
            </w:pPr>
          </w:p>
        </w:tc>
        <w:tc>
          <w:tcPr>
            <w:tcW w:w="2257" w:type="dxa"/>
          </w:tcPr>
          <w:p>
            <w:pPr>
              <w:spacing w:line="360" w:lineRule="auto"/>
              <w:jc w:val="center"/>
              <w:rPr>
                <w:rFonts w:ascii="宋体" w:hAnsi="宋体"/>
                <w:sz w:val="24"/>
                <w:szCs w:val="24"/>
              </w:rPr>
            </w:pPr>
          </w:p>
        </w:tc>
        <w:tc>
          <w:tcPr>
            <w:tcW w:w="4675" w:type="dxa"/>
          </w:tcPr>
          <w:p>
            <w:pPr>
              <w:spacing w:line="360" w:lineRule="auto"/>
              <w:jc w:val="center"/>
              <w:rPr>
                <w:rFonts w:ascii="宋体" w:hAnsi="宋体"/>
                <w:sz w:val="24"/>
                <w:szCs w:val="24"/>
              </w:rPr>
            </w:pPr>
          </w:p>
        </w:tc>
      </w:tr>
    </w:tbl>
    <w:p>
      <w:pPr>
        <w:spacing w:line="360" w:lineRule="auto"/>
        <w:ind w:firstLine="480" w:firstLineChars="200"/>
        <w:rPr>
          <w:rFonts w:ascii="宋体" w:hAnsi="宋体"/>
          <w:sz w:val="24"/>
          <w:szCs w:val="24"/>
        </w:rPr>
      </w:pPr>
      <w:r>
        <w:rPr>
          <w:rFonts w:hint="eastAsia" w:ascii="宋体" w:hAnsi="宋体"/>
          <w:sz w:val="24"/>
          <w:szCs w:val="24"/>
        </w:rPr>
        <w:t>注：供应商根据谈判文件第四章中的商务要求和其他要求内容据实填写，不得虚假应答，否则将取消其谈判或成交资格。</w:t>
      </w:r>
    </w:p>
    <w:p>
      <w:pPr>
        <w:adjustRightInd w:val="0"/>
        <w:spacing w:line="360" w:lineRule="auto"/>
        <w:jc w:val="left"/>
        <w:rPr>
          <w:rFonts w:ascii="宋体" w:hAnsi="宋体"/>
          <w:bCs/>
          <w:sz w:val="24"/>
          <w:szCs w:val="24"/>
        </w:rPr>
      </w:pPr>
    </w:p>
    <w:p>
      <w:pPr>
        <w:adjustRightInd w:val="0"/>
        <w:spacing w:line="360" w:lineRule="auto"/>
        <w:ind w:firstLine="360" w:firstLineChars="150"/>
        <w:jc w:val="left"/>
        <w:rPr>
          <w:rFonts w:ascii="宋体" w:hAnsi="宋体"/>
          <w:bCs/>
          <w:sz w:val="24"/>
          <w:szCs w:val="24"/>
        </w:rPr>
      </w:pPr>
      <w:r>
        <w:rPr>
          <w:rFonts w:hint="eastAsia" w:ascii="宋体" w:hAnsi="宋体"/>
          <w:bCs/>
          <w:sz w:val="24"/>
          <w:szCs w:val="24"/>
        </w:rPr>
        <w:t>报价供应商名称：      （盖章）</w:t>
      </w:r>
    </w:p>
    <w:p>
      <w:pPr>
        <w:adjustRightInd w:val="0"/>
        <w:spacing w:line="360" w:lineRule="auto"/>
        <w:ind w:firstLine="360" w:firstLineChars="150"/>
        <w:jc w:val="left"/>
        <w:rPr>
          <w:rFonts w:ascii="宋体" w:hAnsi="宋体"/>
          <w:bCs/>
          <w:sz w:val="24"/>
          <w:szCs w:val="24"/>
        </w:rPr>
      </w:pPr>
      <w:r>
        <w:rPr>
          <w:rFonts w:hint="eastAsia" w:ascii="宋体" w:hAnsi="宋体"/>
          <w:sz w:val="24"/>
          <w:szCs w:val="24"/>
        </w:rPr>
        <w:t>法定代表人或授权代表（签字或盖章）</w:t>
      </w:r>
      <w:r>
        <w:rPr>
          <w:rFonts w:hint="eastAsia" w:ascii="宋体" w:hAnsi="宋体"/>
          <w:bCs/>
          <w:sz w:val="24"/>
          <w:szCs w:val="24"/>
        </w:rPr>
        <w:t>：</w:t>
      </w:r>
    </w:p>
    <w:p>
      <w:pPr>
        <w:spacing w:line="360" w:lineRule="auto"/>
        <w:ind w:left="28" w:firstLine="360" w:firstLineChars="150"/>
        <w:rPr>
          <w:rFonts w:ascii="宋体" w:hAnsi="宋体"/>
          <w:bCs/>
          <w:sz w:val="24"/>
          <w:szCs w:val="24"/>
        </w:rPr>
      </w:pPr>
      <w:r>
        <w:rPr>
          <w:rFonts w:hint="eastAsia" w:ascii="宋体" w:hAnsi="宋体"/>
          <w:bCs/>
          <w:sz w:val="24"/>
          <w:szCs w:val="24"/>
        </w:rPr>
        <w:t>报价日期:</w:t>
      </w:r>
      <w:r>
        <w:rPr>
          <w:rFonts w:hint="eastAsia" w:ascii="宋体" w:hAnsi="宋体"/>
          <w:sz w:val="24"/>
          <w:szCs w:val="24"/>
        </w:rPr>
        <w:t xml:space="preserve"> 年  月  日</w:t>
      </w:r>
    </w:p>
    <w:p>
      <w:pPr>
        <w:spacing w:line="360" w:lineRule="auto"/>
        <w:jc w:val="center"/>
        <w:rPr>
          <w:rFonts w:ascii="宋体" w:hAnsi="宋体"/>
          <w:b/>
          <w:sz w:val="24"/>
          <w:szCs w:val="24"/>
        </w:rPr>
      </w:pPr>
      <w:bookmarkStart w:id="6" w:name="_Toc217446088"/>
    </w:p>
    <w:p>
      <w:pPr>
        <w:spacing w:line="360" w:lineRule="auto"/>
        <w:jc w:val="center"/>
        <w:rPr>
          <w:rFonts w:ascii="宋体" w:hAnsi="宋体"/>
          <w:b/>
          <w:sz w:val="32"/>
          <w:szCs w:val="32"/>
        </w:rPr>
      </w:pPr>
      <w:bookmarkStart w:id="7" w:name="_GoBack"/>
      <w:bookmarkEnd w:id="7"/>
      <w:r>
        <w:rPr>
          <w:rFonts w:hint="eastAsia" w:ascii="宋体" w:hAnsi="宋体"/>
          <w:b/>
          <w:sz w:val="32"/>
          <w:szCs w:val="32"/>
        </w:rPr>
        <w:t>五、报价供应商基本情况表</w:t>
      </w:r>
      <w:bookmarkEnd w:id="6"/>
    </w:p>
    <w:tbl>
      <w:tblPr>
        <w:tblStyle w:val="10"/>
        <w:tblpPr w:leftFromText="180" w:rightFromText="180" w:vertAnchor="text" w:horzAnchor="page" w:tblpX="1742" w:tblpY="233"/>
        <w:tblOverlap w:val="never"/>
        <w:tblW w:w="8639"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136"/>
        <w:gridCol w:w="456"/>
        <w:gridCol w:w="1362"/>
        <w:gridCol w:w="1099"/>
        <w:gridCol w:w="7"/>
        <w:gridCol w:w="1325"/>
        <w:gridCol w:w="404"/>
        <w:gridCol w:w="774"/>
        <w:gridCol w:w="1076"/>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报价供应商名称</w:t>
            </w:r>
          </w:p>
        </w:tc>
        <w:tc>
          <w:tcPr>
            <w:tcW w:w="6503" w:type="dxa"/>
            <w:gridSpan w:val="8"/>
            <w:vAlign w:val="center"/>
          </w:tcPr>
          <w:p>
            <w:pPr>
              <w:autoSpaceDE w:val="0"/>
              <w:autoSpaceDN w:val="0"/>
              <w:adjustRightInd w:val="0"/>
              <w:spacing w:line="360" w:lineRule="auto"/>
              <w:jc w:val="center"/>
              <w:rPr>
                <w:rFonts w:ascii="宋体" w:hAnsi="宋体"/>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注册地址</w:t>
            </w:r>
          </w:p>
        </w:tc>
        <w:tc>
          <w:tcPr>
            <w:tcW w:w="2924" w:type="dxa"/>
            <w:gridSpan w:val="4"/>
            <w:vAlign w:val="center"/>
          </w:tcPr>
          <w:p>
            <w:pPr>
              <w:autoSpaceDE w:val="0"/>
              <w:autoSpaceDN w:val="0"/>
              <w:adjustRightInd w:val="0"/>
              <w:spacing w:line="360" w:lineRule="auto"/>
              <w:jc w:val="center"/>
              <w:rPr>
                <w:rFonts w:ascii="宋体" w:hAnsi="宋体"/>
                <w:kern w:val="0"/>
                <w:sz w:val="24"/>
                <w:szCs w:val="24"/>
              </w:rPr>
            </w:pPr>
          </w:p>
        </w:tc>
        <w:tc>
          <w:tcPr>
            <w:tcW w:w="1325"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邮政编码</w:t>
            </w:r>
          </w:p>
        </w:tc>
        <w:tc>
          <w:tcPr>
            <w:tcW w:w="2254" w:type="dxa"/>
            <w:gridSpan w:val="3"/>
            <w:vAlign w:val="center"/>
          </w:tcPr>
          <w:p>
            <w:pPr>
              <w:autoSpaceDE w:val="0"/>
              <w:autoSpaceDN w:val="0"/>
              <w:adjustRightInd w:val="0"/>
              <w:spacing w:line="360" w:lineRule="auto"/>
              <w:jc w:val="center"/>
              <w:rPr>
                <w:rFonts w:ascii="宋体" w:hAnsi="宋体"/>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Merge w:val="restart"/>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联系方式</w:t>
            </w:r>
          </w:p>
        </w:tc>
        <w:tc>
          <w:tcPr>
            <w:tcW w:w="45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联系人</w:t>
            </w:r>
          </w:p>
        </w:tc>
        <w:tc>
          <w:tcPr>
            <w:tcW w:w="2461" w:type="dxa"/>
            <w:gridSpan w:val="2"/>
            <w:vAlign w:val="center"/>
          </w:tcPr>
          <w:p>
            <w:pPr>
              <w:autoSpaceDE w:val="0"/>
              <w:autoSpaceDN w:val="0"/>
              <w:adjustRightInd w:val="0"/>
              <w:spacing w:line="360" w:lineRule="auto"/>
              <w:jc w:val="center"/>
              <w:rPr>
                <w:rFonts w:ascii="宋体" w:hAnsi="宋体"/>
                <w:kern w:val="0"/>
                <w:sz w:val="24"/>
                <w:szCs w:val="24"/>
              </w:rPr>
            </w:pPr>
          </w:p>
        </w:tc>
        <w:tc>
          <w:tcPr>
            <w:tcW w:w="1332" w:type="dxa"/>
            <w:gridSpan w:val="2"/>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电话</w:t>
            </w:r>
          </w:p>
        </w:tc>
        <w:tc>
          <w:tcPr>
            <w:tcW w:w="2254" w:type="dxa"/>
            <w:gridSpan w:val="3"/>
            <w:vAlign w:val="center"/>
          </w:tcPr>
          <w:p>
            <w:pPr>
              <w:autoSpaceDE w:val="0"/>
              <w:autoSpaceDN w:val="0"/>
              <w:adjustRightInd w:val="0"/>
              <w:spacing w:line="360" w:lineRule="auto"/>
              <w:jc w:val="center"/>
              <w:rPr>
                <w:rFonts w:ascii="宋体" w:hAnsi="宋体"/>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8" w:hRule="atLeast"/>
        </w:trPr>
        <w:tc>
          <w:tcPr>
            <w:tcW w:w="2136" w:type="dxa"/>
            <w:vMerge w:val="continue"/>
            <w:vAlign w:val="center"/>
          </w:tcPr>
          <w:p>
            <w:pPr>
              <w:autoSpaceDE w:val="0"/>
              <w:autoSpaceDN w:val="0"/>
              <w:adjustRightInd w:val="0"/>
              <w:spacing w:line="360" w:lineRule="auto"/>
              <w:jc w:val="center"/>
              <w:rPr>
                <w:rFonts w:ascii="宋体" w:hAnsi="宋体"/>
                <w:kern w:val="0"/>
                <w:sz w:val="24"/>
                <w:szCs w:val="24"/>
              </w:rPr>
            </w:pPr>
          </w:p>
        </w:tc>
        <w:tc>
          <w:tcPr>
            <w:tcW w:w="45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传真</w:t>
            </w:r>
          </w:p>
        </w:tc>
        <w:tc>
          <w:tcPr>
            <w:tcW w:w="2461" w:type="dxa"/>
            <w:gridSpan w:val="2"/>
            <w:vAlign w:val="center"/>
          </w:tcPr>
          <w:p>
            <w:pPr>
              <w:autoSpaceDE w:val="0"/>
              <w:autoSpaceDN w:val="0"/>
              <w:adjustRightInd w:val="0"/>
              <w:spacing w:line="360" w:lineRule="auto"/>
              <w:jc w:val="center"/>
              <w:rPr>
                <w:rFonts w:ascii="宋体" w:hAnsi="宋体"/>
                <w:kern w:val="0"/>
                <w:sz w:val="24"/>
                <w:szCs w:val="24"/>
              </w:rPr>
            </w:pPr>
          </w:p>
        </w:tc>
        <w:tc>
          <w:tcPr>
            <w:tcW w:w="1332" w:type="dxa"/>
            <w:gridSpan w:val="2"/>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网址</w:t>
            </w:r>
          </w:p>
        </w:tc>
        <w:tc>
          <w:tcPr>
            <w:tcW w:w="2254" w:type="dxa"/>
            <w:gridSpan w:val="3"/>
            <w:vAlign w:val="center"/>
          </w:tcPr>
          <w:p>
            <w:pPr>
              <w:autoSpaceDE w:val="0"/>
              <w:autoSpaceDN w:val="0"/>
              <w:adjustRightInd w:val="0"/>
              <w:spacing w:line="360" w:lineRule="auto"/>
              <w:jc w:val="center"/>
              <w:rPr>
                <w:rFonts w:ascii="宋体" w:hAnsi="宋体"/>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组织结构</w:t>
            </w:r>
          </w:p>
        </w:tc>
        <w:tc>
          <w:tcPr>
            <w:tcW w:w="6503" w:type="dxa"/>
            <w:gridSpan w:val="8"/>
            <w:vAlign w:val="center"/>
          </w:tcPr>
          <w:p>
            <w:pPr>
              <w:autoSpaceDE w:val="0"/>
              <w:autoSpaceDN w:val="0"/>
              <w:adjustRightInd w:val="0"/>
              <w:spacing w:line="360" w:lineRule="auto"/>
              <w:jc w:val="center"/>
              <w:rPr>
                <w:rFonts w:ascii="宋体" w:hAnsi="宋体"/>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trHeight w:val="46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法定代表人</w:t>
            </w:r>
          </w:p>
        </w:tc>
        <w:tc>
          <w:tcPr>
            <w:tcW w:w="45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姓名</w:t>
            </w:r>
          </w:p>
        </w:tc>
        <w:tc>
          <w:tcPr>
            <w:tcW w:w="1362" w:type="dxa"/>
            <w:vAlign w:val="center"/>
          </w:tcPr>
          <w:p>
            <w:pPr>
              <w:autoSpaceDE w:val="0"/>
              <w:autoSpaceDN w:val="0"/>
              <w:adjustRightInd w:val="0"/>
              <w:spacing w:line="360" w:lineRule="auto"/>
              <w:jc w:val="center"/>
              <w:rPr>
                <w:rFonts w:ascii="宋体" w:hAnsi="宋体"/>
                <w:kern w:val="0"/>
                <w:sz w:val="24"/>
                <w:szCs w:val="24"/>
              </w:rPr>
            </w:pPr>
          </w:p>
        </w:tc>
        <w:tc>
          <w:tcPr>
            <w:tcW w:w="1099"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技术职称</w:t>
            </w:r>
          </w:p>
        </w:tc>
        <w:tc>
          <w:tcPr>
            <w:tcW w:w="1332" w:type="dxa"/>
            <w:gridSpan w:val="2"/>
            <w:vAlign w:val="center"/>
          </w:tcPr>
          <w:p>
            <w:pPr>
              <w:autoSpaceDE w:val="0"/>
              <w:autoSpaceDN w:val="0"/>
              <w:adjustRightInd w:val="0"/>
              <w:spacing w:line="360" w:lineRule="auto"/>
              <w:jc w:val="center"/>
              <w:rPr>
                <w:rFonts w:ascii="宋体" w:hAnsi="宋体"/>
                <w:kern w:val="0"/>
                <w:sz w:val="24"/>
                <w:szCs w:val="24"/>
              </w:rPr>
            </w:pPr>
          </w:p>
        </w:tc>
        <w:tc>
          <w:tcPr>
            <w:tcW w:w="1178" w:type="dxa"/>
            <w:gridSpan w:val="2"/>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电话</w:t>
            </w:r>
          </w:p>
        </w:tc>
        <w:tc>
          <w:tcPr>
            <w:tcW w:w="1076" w:type="dxa"/>
            <w:vAlign w:val="center"/>
          </w:tcPr>
          <w:p>
            <w:pPr>
              <w:autoSpaceDE w:val="0"/>
              <w:autoSpaceDN w:val="0"/>
              <w:adjustRightInd w:val="0"/>
              <w:spacing w:line="360" w:lineRule="auto"/>
              <w:jc w:val="center"/>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trHeight w:val="44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技术负责人</w:t>
            </w:r>
          </w:p>
        </w:tc>
        <w:tc>
          <w:tcPr>
            <w:tcW w:w="45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姓名</w:t>
            </w:r>
          </w:p>
        </w:tc>
        <w:tc>
          <w:tcPr>
            <w:tcW w:w="1362" w:type="dxa"/>
            <w:vAlign w:val="center"/>
          </w:tcPr>
          <w:p>
            <w:pPr>
              <w:autoSpaceDE w:val="0"/>
              <w:autoSpaceDN w:val="0"/>
              <w:adjustRightInd w:val="0"/>
              <w:spacing w:line="360" w:lineRule="auto"/>
              <w:jc w:val="center"/>
              <w:rPr>
                <w:rFonts w:ascii="宋体" w:hAnsi="宋体"/>
                <w:kern w:val="0"/>
                <w:sz w:val="24"/>
                <w:szCs w:val="24"/>
              </w:rPr>
            </w:pPr>
          </w:p>
        </w:tc>
        <w:tc>
          <w:tcPr>
            <w:tcW w:w="1099"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技术职称</w:t>
            </w:r>
          </w:p>
        </w:tc>
        <w:tc>
          <w:tcPr>
            <w:tcW w:w="1332" w:type="dxa"/>
            <w:gridSpan w:val="2"/>
            <w:vAlign w:val="center"/>
          </w:tcPr>
          <w:p>
            <w:pPr>
              <w:autoSpaceDE w:val="0"/>
              <w:autoSpaceDN w:val="0"/>
              <w:adjustRightInd w:val="0"/>
              <w:spacing w:line="360" w:lineRule="auto"/>
              <w:jc w:val="center"/>
              <w:rPr>
                <w:rFonts w:ascii="宋体" w:hAnsi="宋体"/>
                <w:kern w:val="0"/>
                <w:sz w:val="24"/>
                <w:szCs w:val="24"/>
              </w:rPr>
            </w:pPr>
          </w:p>
        </w:tc>
        <w:tc>
          <w:tcPr>
            <w:tcW w:w="1178" w:type="dxa"/>
            <w:gridSpan w:val="2"/>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电话</w:t>
            </w:r>
          </w:p>
        </w:tc>
        <w:tc>
          <w:tcPr>
            <w:tcW w:w="1076" w:type="dxa"/>
            <w:vAlign w:val="center"/>
          </w:tcPr>
          <w:p>
            <w:pPr>
              <w:autoSpaceDE w:val="0"/>
              <w:autoSpaceDN w:val="0"/>
              <w:adjustRightInd w:val="0"/>
              <w:spacing w:line="360" w:lineRule="auto"/>
              <w:jc w:val="center"/>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成立时间</w:t>
            </w:r>
          </w:p>
        </w:tc>
        <w:tc>
          <w:tcPr>
            <w:tcW w:w="1818" w:type="dxa"/>
            <w:gridSpan w:val="2"/>
            <w:vAlign w:val="center"/>
          </w:tcPr>
          <w:p>
            <w:pPr>
              <w:autoSpaceDE w:val="0"/>
              <w:autoSpaceDN w:val="0"/>
              <w:adjustRightInd w:val="0"/>
              <w:spacing w:line="360" w:lineRule="auto"/>
              <w:jc w:val="center"/>
              <w:rPr>
                <w:rFonts w:ascii="宋体" w:hAnsi="宋体"/>
                <w:kern w:val="0"/>
                <w:sz w:val="24"/>
                <w:szCs w:val="24"/>
              </w:rPr>
            </w:pPr>
          </w:p>
        </w:tc>
        <w:tc>
          <w:tcPr>
            <w:tcW w:w="4685" w:type="dxa"/>
            <w:gridSpan w:val="6"/>
            <w:vAlign w:val="center"/>
          </w:tcPr>
          <w:p>
            <w:pPr>
              <w:autoSpaceDE w:val="0"/>
              <w:autoSpaceDN w:val="0"/>
              <w:adjustRightInd w:val="0"/>
              <w:spacing w:line="360" w:lineRule="auto"/>
              <w:ind w:firstLine="1680" w:firstLineChars="700"/>
              <w:rPr>
                <w:rFonts w:ascii="宋体" w:hAnsi="宋体"/>
                <w:kern w:val="0"/>
                <w:sz w:val="24"/>
                <w:szCs w:val="24"/>
              </w:rPr>
            </w:pPr>
            <w:r>
              <w:rPr>
                <w:rFonts w:hint="eastAsia" w:ascii="宋体" w:hAnsi="宋体"/>
                <w:kern w:val="0"/>
                <w:sz w:val="24"/>
                <w:szCs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企业资质等级</w:t>
            </w:r>
          </w:p>
        </w:tc>
        <w:tc>
          <w:tcPr>
            <w:tcW w:w="1818" w:type="dxa"/>
            <w:gridSpan w:val="2"/>
            <w:vAlign w:val="center"/>
          </w:tcPr>
          <w:p>
            <w:pPr>
              <w:autoSpaceDE w:val="0"/>
              <w:autoSpaceDN w:val="0"/>
              <w:adjustRightInd w:val="0"/>
              <w:spacing w:line="360" w:lineRule="auto"/>
              <w:jc w:val="center"/>
              <w:rPr>
                <w:rFonts w:ascii="宋体" w:hAnsi="宋体"/>
                <w:kern w:val="0"/>
                <w:sz w:val="24"/>
                <w:szCs w:val="24"/>
              </w:rPr>
            </w:pPr>
          </w:p>
        </w:tc>
        <w:tc>
          <w:tcPr>
            <w:tcW w:w="1099" w:type="dxa"/>
            <w:vMerge w:val="restart"/>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其中</w:t>
            </w:r>
          </w:p>
        </w:tc>
        <w:tc>
          <w:tcPr>
            <w:tcW w:w="1736" w:type="dxa"/>
            <w:gridSpan w:val="3"/>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项目经理</w:t>
            </w:r>
          </w:p>
        </w:tc>
        <w:tc>
          <w:tcPr>
            <w:tcW w:w="1850" w:type="dxa"/>
            <w:gridSpan w:val="2"/>
            <w:vAlign w:val="center"/>
          </w:tcPr>
          <w:p>
            <w:pPr>
              <w:autoSpaceDE w:val="0"/>
              <w:autoSpaceDN w:val="0"/>
              <w:adjustRightInd w:val="0"/>
              <w:spacing w:line="360" w:lineRule="auto"/>
              <w:jc w:val="center"/>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营业执照号</w:t>
            </w:r>
          </w:p>
        </w:tc>
        <w:tc>
          <w:tcPr>
            <w:tcW w:w="1818" w:type="dxa"/>
            <w:gridSpan w:val="2"/>
            <w:vAlign w:val="center"/>
          </w:tcPr>
          <w:p>
            <w:pPr>
              <w:autoSpaceDE w:val="0"/>
              <w:autoSpaceDN w:val="0"/>
              <w:adjustRightInd w:val="0"/>
              <w:spacing w:line="360" w:lineRule="auto"/>
              <w:jc w:val="center"/>
              <w:rPr>
                <w:rFonts w:ascii="宋体" w:hAnsi="宋体"/>
                <w:kern w:val="0"/>
                <w:sz w:val="24"/>
                <w:szCs w:val="24"/>
              </w:rPr>
            </w:pPr>
          </w:p>
        </w:tc>
        <w:tc>
          <w:tcPr>
            <w:tcW w:w="1099" w:type="dxa"/>
            <w:vMerge w:val="continue"/>
            <w:vAlign w:val="center"/>
          </w:tcPr>
          <w:p>
            <w:pPr>
              <w:autoSpaceDE w:val="0"/>
              <w:autoSpaceDN w:val="0"/>
              <w:adjustRightInd w:val="0"/>
              <w:spacing w:line="360" w:lineRule="auto"/>
              <w:jc w:val="center"/>
              <w:rPr>
                <w:rFonts w:ascii="宋体" w:hAnsi="宋体"/>
                <w:kern w:val="0"/>
                <w:sz w:val="24"/>
                <w:szCs w:val="24"/>
              </w:rPr>
            </w:pPr>
          </w:p>
        </w:tc>
        <w:tc>
          <w:tcPr>
            <w:tcW w:w="1736" w:type="dxa"/>
            <w:gridSpan w:val="3"/>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高级职称人员</w:t>
            </w:r>
          </w:p>
        </w:tc>
        <w:tc>
          <w:tcPr>
            <w:tcW w:w="1850" w:type="dxa"/>
            <w:gridSpan w:val="2"/>
            <w:vAlign w:val="center"/>
          </w:tcPr>
          <w:p>
            <w:pPr>
              <w:autoSpaceDE w:val="0"/>
              <w:autoSpaceDN w:val="0"/>
              <w:adjustRightInd w:val="0"/>
              <w:spacing w:line="360" w:lineRule="auto"/>
              <w:jc w:val="center"/>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注册资金</w:t>
            </w:r>
          </w:p>
        </w:tc>
        <w:tc>
          <w:tcPr>
            <w:tcW w:w="1818" w:type="dxa"/>
            <w:gridSpan w:val="2"/>
            <w:vAlign w:val="center"/>
          </w:tcPr>
          <w:p>
            <w:pPr>
              <w:autoSpaceDE w:val="0"/>
              <w:autoSpaceDN w:val="0"/>
              <w:adjustRightInd w:val="0"/>
              <w:spacing w:line="360" w:lineRule="auto"/>
              <w:jc w:val="center"/>
              <w:rPr>
                <w:rFonts w:ascii="宋体" w:hAnsi="宋体"/>
                <w:kern w:val="0"/>
                <w:sz w:val="24"/>
                <w:szCs w:val="24"/>
              </w:rPr>
            </w:pPr>
          </w:p>
        </w:tc>
        <w:tc>
          <w:tcPr>
            <w:tcW w:w="1099" w:type="dxa"/>
            <w:vMerge w:val="continue"/>
            <w:vAlign w:val="center"/>
          </w:tcPr>
          <w:p>
            <w:pPr>
              <w:autoSpaceDE w:val="0"/>
              <w:autoSpaceDN w:val="0"/>
              <w:adjustRightInd w:val="0"/>
              <w:spacing w:line="360" w:lineRule="auto"/>
              <w:jc w:val="center"/>
              <w:rPr>
                <w:rFonts w:ascii="宋体" w:hAnsi="宋体"/>
                <w:kern w:val="0"/>
                <w:sz w:val="24"/>
                <w:szCs w:val="24"/>
              </w:rPr>
            </w:pPr>
          </w:p>
        </w:tc>
        <w:tc>
          <w:tcPr>
            <w:tcW w:w="1736" w:type="dxa"/>
            <w:gridSpan w:val="3"/>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中级职称人员</w:t>
            </w:r>
          </w:p>
        </w:tc>
        <w:tc>
          <w:tcPr>
            <w:tcW w:w="1850" w:type="dxa"/>
            <w:gridSpan w:val="2"/>
            <w:vAlign w:val="center"/>
          </w:tcPr>
          <w:p>
            <w:pPr>
              <w:autoSpaceDE w:val="0"/>
              <w:autoSpaceDN w:val="0"/>
              <w:adjustRightInd w:val="0"/>
              <w:spacing w:line="360" w:lineRule="auto"/>
              <w:jc w:val="center"/>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开户银行</w:t>
            </w:r>
          </w:p>
        </w:tc>
        <w:tc>
          <w:tcPr>
            <w:tcW w:w="1818" w:type="dxa"/>
            <w:gridSpan w:val="2"/>
            <w:vAlign w:val="center"/>
          </w:tcPr>
          <w:p>
            <w:pPr>
              <w:autoSpaceDE w:val="0"/>
              <w:autoSpaceDN w:val="0"/>
              <w:adjustRightInd w:val="0"/>
              <w:spacing w:line="360" w:lineRule="auto"/>
              <w:jc w:val="center"/>
              <w:rPr>
                <w:rFonts w:ascii="宋体" w:hAnsi="宋体"/>
                <w:kern w:val="0"/>
                <w:sz w:val="24"/>
                <w:szCs w:val="24"/>
              </w:rPr>
            </w:pPr>
          </w:p>
        </w:tc>
        <w:tc>
          <w:tcPr>
            <w:tcW w:w="1099" w:type="dxa"/>
            <w:vMerge w:val="continue"/>
            <w:vAlign w:val="center"/>
          </w:tcPr>
          <w:p>
            <w:pPr>
              <w:autoSpaceDE w:val="0"/>
              <w:autoSpaceDN w:val="0"/>
              <w:adjustRightInd w:val="0"/>
              <w:spacing w:line="360" w:lineRule="auto"/>
              <w:jc w:val="center"/>
              <w:rPr>
                <w:rFonts w:ascii="宋体" w:hAnsi="宋体"/>
                <w:kern w:val="0"/>
                <w:sz w:val="24"/>
                <w:szCs w:val="24"/>
              </w:rPr>
            </w:pPr>
          </w:p>
        </w:tc>
        <w:tc>
          <w:tcPr>
            <w:tcW w:w="1736" w:type="dxa"/>
            <w:gridSpan w:val="3"/>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初级职称人员</w:t>
            </w:r>
          </w:p>
        </w:tc>
        <w:tc>
          <w:tcPr>
            <w:tcW w:w="1850" w:type="dxa"/>
            <w:gridSpan w:val="2"/>
            <w:vAlign w:val="center"/>
          </w:tcPr>
          <w:p>
            <w:pPr>
              <w:autoSpaceDE w:val="0"/>
              <w:autoSpaceDN w:val="0"/>
              <w:adjustRightInd w:val="0"/>
              <w:spacing w:line="360" w:lineRule="auto"/>
              <w:jc w:val="center"/>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账号</w:t>
            </w:r>
          </w:p>
        </w:tc>
        <w:tc>
          <w:tcPr>
            <w:tcW w:w="1818" w:type="dxa"/>
            <w:gridSpan w:val="2"/>
            <w:vAlign w:val="center"/>
          </w:tcPr>
          <w:p>
            <w:pPr>
              <w:autoSpaceDE w:val="0"/>
              <w:autoSpaceDN w:val="0"/>
              <w:adjustRightInd w:val="0"/>
              <w:spacing w:line="360" w:lineRule="auto"/>
              <w:jc w:val="center"/>
              <w:rPr>
                <w:rFonts w:ascii="宋体" w:hAnsi="宋体"/>
                <w:kern w:val="0"/>
                <w:sz w:val="24"/>
                <w:szCs w:val="24"/>
              </w:rPr>
            </w:pPr>
          </w:p>
        </w:tc>
        <w:tc>
          <w:tcPr>
            <w:tcW w:w="1099" w:type="dxa"/>
            <w:vMerge w:val="continue"/>
            <w:vAlign w:val="center"/>
          </w:tcPr>
          <w:p>
            <w:pPr>
              <w:autoSpaceDE w:val="0"/>
              <w:autoSpaceDN w:val="0"/>
              <w:adjustRightInd w:val="0"/>
              <w:spacing w:line="360" w:lineRule="auto"/>
              <w:jc w:val="center"/>
              <w:rPr>
                <w:rFonts w:ascii="宋体" w:hAnsi="宋体"/>
                <w:kern w:val="0"/>
                <w:sz w:val="24"/>
                <w:szCs w:val="24"/>
              </w:rPr>
            </w:pPr>
          </w:p>
        </w:tc>
        <w:tc>
          <w:tcPr>
            <w:tcW w:w="1736" w:type="dxa"/>
            <w:gridSpan w:val="3"/>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技工</w:t>
            </w:r>
          </w:p>
        </w:tc>
        <w:tc>
          <w:tcPr>
            <w:tcW w:w="1850" w:type="dxa"/>
            <w:gridSpan w:val="2"/>
            <w:vAlign w:val="center"/>
          </w:tcPr>
          <w:p>
            <w:pPr>
              <w:autoSpaceDE w:val="0"/>
              <w:autoSpaceDN w:val="0"/>
              <w:adjustRightInd w:val="0"/>
              <w:spacing w:line="360" w:lineRule="auto"/>
              <w:jc w:val="center"/>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1242" w:hRule="atLeast"/>
        </w:trPr>
        <w:tc>
          <w:tcPr>
            <w:tcW w:w="2136" w:type="dxa"/>
            <w:vAlign w:val="center"/>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经营范围</w:t>
            </w:r>
          </w:p>
        </w:tc>
        <w:tc>
          <w:tcPr>
            <w:tcW w:w="6503" w:type="dxa"/>
            <w:gridSpan w:val="8"/>
            <w:vAlign w:val="center"/>
          </w:tcPr>
          <w:p>
            <w:pPr>
              <w:autoSpaceDE w:val="0"/>
              <w:autoSpaceDN w:val="0"/>
              <w:adjustRightInd w:val="0"/>
              <w:spacing w:line="360" w:lineRule="auto"/>
              <w:rPr>
                <w:rFonts w:ascii="宋体" w:hAnsi="宋体"/>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1072" w:hRule="atLeast"/>
        </w:trPr>
        <w:tc>
          <w:tcPr>
            <w:tcW w:w="2136" w:type="dxa"/>
          </w:tcPr>
          <w:p>
            <w:pPr>
              <w:autoSpaceDE w:val="0"/>
              <w:autoSpaceDN w:val="0"/>
              <w:adjustRightInd w:val="0"/>
              <w:spacing w:line="360" w:lineRule="auto"/>
              <w:jc w:val="center"/>
              <w:rPr>
                <w:rFonts w:ascii="宋体" w:hAnsi="宋体"/>
                <w:kern w:val="0"/>
                <w:sz w:val="24"/>
                <w:szCs w:val="24"/>
              </w:rPr>
            </w:pPr>
            <w:r>
              <w:rPr>
                <w:rFonts w:hint="eastAsia" w:ascii="宋体" w:hAnsi="宋体"/>
                <w:kern w:val="0"/>
                <w:sz w:val="24"/>
                <w:szCs w:val="24"/>
              </w:rPr>
              <w:t>备注</w:t>
            </w:r>
          </w:p>
        </w:tc>
        <w:tc>
          <w:tcPr>
            <w:tcW w:w="6503" w:type="dxa"/>
            <w:gridSpan w:val="8"/>
          </w:tcPr>
          <w:p>
            <w:pPr>
              <w:autoSpaceDE w:val="0"/>
              <w:autoSpaceDN w:val="0"/>
              <w:adjustRightInd w:val="0"/>
              <w:spacing w:line="360" w:lineRule="auto"/>
              <w:jc w:val="left"/>
              <w:rPr>
                <w:rFonts w:ascii="宋体" w:hAnsi="宋体"/>
                <w:kern w:val="0"/>
                <w:sz w:val="24"/>
                <w:szCs w:val="24"/>
              </w:rPr>
            </w:pPr>
          </w:p>
        </w:tc>
      </w:tr>
    </w:tbl>
    <w:p>
      <w:pPr>
        <w:adjustRightInd w:val="0"/>
        <w:spacing w:line="360" w:lineRule="auto"/>
        <w:jc w:val="left"/>
        <w:rPr>
          <w:rFonts w:ascii="宋体" w:hAnsi="宋体"/>
          <w:bCs/>
          <w:sz w:val="24"/>
          <w:szCs w:val="24"/>
        </w:rPr>
      </w:pPr>
      <w:r>
        <w:rPr>
          <w:rFonts w:hint="eastAsia" w:ascii="宋体" w:hAnsi="宋体"/>
          <w:bCs/>
          <w:sz w:val="24"/>
          <w:szCs w:val="24"/>
        </w:rPr>
        <w:t xml:space="preserve">   </w:t>
      </w:r>
    </w:p>
    <w:p>
      <w:pPr>
        <w:adjustRightInd w:val="0"/>
        <w:spacing w:line="360" w:lineRule="auto"/>
        <w:jc w:val="left"/>
        <w:rPr>
          <w:rFonts w:ascii="宋体" w:hAnsi="宋体"/>
          <w:bCs/>
          <w:sz w:val="24"/>
          <w:szCs w:val="24"/>
        </w:rPr>
      </w:pPr>
      <w:r>
        <w:rPr>
          <w:rFonts w:hint="eastAsia" w:ascii="宋体" w:hAnsi="宋体"/>
          <w:bCs/>
          <w:sz w:val="24"/>
          <w:szCs w:val="24"/>
        </w:rPr>
        <w:t xml:space="preserve">   报价供应商名称：        （盖章）</w:t>
      </w:r>
    </w:p>
    <w:p>
      <w:pPr>
        <w:adjustRightInd w:val="0"/>
        <w:spacing w:line="360" w:lineRule="auto"/>
        <w:jc w:val="left"/>
        <w:rPr>
          <w:rFonts w:ascii="宋体" w:hAnsi="宋体"/>
          <w:bCs/>
          <w:sz w:val="24"/>
          <w:szCs w:val="24"/>
        </w:rPr>
      </w:pPr>
      <w:r>
        <w:rPr>
          <w:rFonts w:hint="eastAsia" w:ascii="宋体" w:hAnsi="宋体"/>
          <w:sz w:val="24"/>
          <w:szCs w:val="24"/>
        </w:rPr>
        <w:t xml:space="preserve">   法定代表人或授权代表（签字或盖章）</w:t>
      </w:r>
      <w:r>
        <w:rPr>
          <w:rFonts w:hint="eastAsia" w:ascii="宋体" w:hAnsi="宋体"/>
          <w:bCs/>
          <w:sz w:val="24"/>
          <w:szCs w:val="24"/>
        </w:rPr>
        <w:t>：</w:t>
      </w:r>
    </w:p>
    <w:p>
      <w:pPr>
        <w:spacing w:line="360" w:lineRule="auto"/>
        <w:ind w:firstLine="360" w:firstLineChars="150"/>
        <w:rPr>
          <w:rFonts w:ascii="宋体" w:hAnsi="宋体"/>
          <w:bCs/>
          <w:sz w:val="24"/>
          <w:szCs w:val="24"/>
        </w:rPr>
      </w:pPr>
      <w:r>
        <w:rPr>
          <w:rFonts w:hint="eastAsia" w:ascii="宋体" w:hAnsi="宋体"/>
          <w:bCs/>
          <w:sz w:val="24"/>
          <w:szCs w:val="24"/>
        </w:rPr>
        <w:t>报价日期:</w:t>
      </w:r>
      <w:r>
        <w:rPr>
          <w:rFonts w:hint="eastAsia" w:ascii="宋体" w:hAnsi="宋体"/>
          <w:sz w:val="24"/>
          <w:szCs w:val="24"/>
        </w:rPr>
        <w:t xml:space="preserve"> 年  月  日</w:t>
      </w:r>
    </w:p>
    <w:sectPr>
      <w:headerReference r:id="rId3" w:type="default"/>
      <w:footerReference r:id="rId4" w:type="default"/>
      <w:pgSz w:w="11906" w:h="16838"/>
      <w:pgMar w:top="1304" w:right="1304"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swiss"/>
    <w:pitch w:val="default"/>
    <w:sig w:usb0="00000003" w:usb1="288F0000" w:usb2="00000006" w:usb3="00000000" w:csb0="00040001" w:csb1="00000000"/>
  </w:font>
  <w:font w:name="Verdana">
    <w:panose1 w:val="020B0604030504040204"/>
    <w:charset w:val="00"/>
    <w:family w:val="decorative"/>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13329609">
    <w:nsid w:val="06C145C9"/>
    <w:multiLevelType w:val="multilevel"/>
    <w:tmpl w:val="06C145C9"/>
    <w:lvl w:ilvl="0" w:tentative="1">
      <w:start w:val="1"/>
      <w:numFmt w:val="japaneseCounting"/>
      <w:lvlText w:val="第%1章"/>
      <w:lvlJc w:val="left"/>
      <w:pPr>
        <w:tabs>
          <w:tab w:val="left" w:pos="1455"/>
        </w:tabs>
        <w:ind w:left="1455" w:hanging="1455"/>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133296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90A"/>
    <w:rsid w:val="00003A30"/>
    <w:rsid w:val="000224AA"/>
    <w:rsid w:val="00051DAA"/>
    <w:rsid w:val="000605A8"/>
    <w:rsid w:val="00070B57"/>
    <w:rsid w:val="00072BD1"/>
    <w:rsid w:val="000760F3"/>
    <w:rsid w:val="0009718A"/>
    <w:rsid w:val="000C10C0"/>
    <w:rsid w:val="000C4722"/>
    <w:rsid w:val="000E2292"/>
    <w:rsid w:val="000F2156"/>
    <w:rsid w:val="001064F1"/>
    <w:rsid w:val="00122D77"/>
    <w:rsid w:val="00132B9B"/>
    <w:rsid w:val="00183818"/>
    <w:rsid w:val="00184CD9"/>
    <w:rsid w:val="001B13B8"/>
    <w:rsid w:val="001D7371"/>
    <w:rsid w:val="00200FAA"/>
    <w:rsid w:val="00204DC5"/>
    <w:rsid w:val="002054AC"/>
    <w:rsid w:val="00216D94"/>
    <w:rsid w:val="00217E7B"/>
    <w:rsid w:val="00262E10"/>
    <w:rsid w:val="002841DE"/>
    <w:rsid w:val="002A1D3E"/>
    <w:rsid w:val="002B7562"/>
    <w:rsid w:val="002D34BB"/>
    <w:rsid w:val="002D7C8A"/>
    <w:rsid w:val="00331205"/>
    <w:rsid w:val="00342521"/>
    <w:rsid w:val="00370463"/>
    <w:rsid w:val="00374E8E"/>
    <w:rsid w:val="00392308"/>
    <w:rsid w:val="003A2ABA"/>
    <w:rsid w:val="003B3F31"/>
    <w:rsid w:val="003E4355"/>
    <w:rsid w:val="003E4AE0"/>
    <w:rsid w:val="004218D6"/>
    <w:rsid w:val="00447212"/>
    <w:rsid w:val="004B10D8"/>
    <w:rsid w:val="004B3E5A"/>
    <w:rsid w:val="004B5A41"/>
    <w:rsid w:val="004F718C"/>
    <w:rsid w:val="00532FBD"/>
    <w:rsid w:val="00573A4C"/>
    <w:rsid w:val="005C22EC"/>
    <w:rsid w:val="005D4F8C"/>
    <w:rsid w:val="00664DBC"/>
    <w:rsid w:val="00665110"/>
    <w:rsid w:val="00685C1F"/>
    <w:rsid w:val="006D3055"/>
    <w:rsid w:val="006F0B10"/>
    <w:rsid w:val="006F163D"/>
    <w:rsid w:val="007114D4"/>
    <w:rsid w:val="00755A91"/>
    <w:rsid w:val="00764F6B"/>
    <w:rsid w:val="007C2526"/>
    <w:rsid w:val="007C6027"/>
    <w:rsid w:val="007D57D9"/>
    <w:rsid w:val="007E5F6A"/>
    <w:rsid w:val="00804F0B"/>
    <w:rsid w:val="0082386F"/>
    <w:rsid w:val="008617F2"/>
    <w:rsid w:val="00890BD8"/>
    <w:rsid w:val="00890CC8"/>
    <w:rsid w:val="00896B94"/>
    <w:rsid w:val="008A7202"/>
    <w:rsid w:val="008D0E14"/>
    <w:rsid w:val="008D56E5"/>
    <w:rsid w:val="008F1845"/>
    <w:rsid w:val="00947E02"/>
    <w:rsid w:val="0096015A"/>
    <w:rsid w:val="00983546"/>
    <w:rsid w:val="00995A3F"/>
    <w:rsid w:val="009A121D"/>
    <w:rsid w:val="009C67B0"/>
    <w:rsid w:val="009D1FF5"/>
    <w:rsid w:val="00A020D8"/>
    <w:rsid w:val="00A240FA"/>
    <w:rsid w:val="00A60079"/>
    <w:rsid w:val="00A61852"/>
    <w:rsid w:val="00A655D5"/>
    <w:rsid w:val="00A66893"/>
    <w:rsid w:val="00AE14C6"/>
    <w:rsid w:val="00B11CBE"/>
    <w:rsid w:val="00B47197"/>
    <w:rsid w:val="00B5590A"/>
    <w:rsid w:val="00B57739"/>
    <w:rsid w:val="00B6506F"/>
    <w:rsid w:val="00BE1D71"/>
    <w:rsid w:val="00C05557"/>
    <w:rsid w:val="00C72D9E"/>
    <w:rsid w:val="00C82A61"/>
    <w:rsid w:val="00C83D90"/>
    <w:rsid w:val="00C94236"/>
    <w:rsid w:val="00CB359D"/>
    <w:rsid w:val="00CE36DB"/>
    <w:rsid w:val="00CF3762"/>
    <w:rsid w:val="00D65712"/>
    <w:rsid w:val="00D8535C"/>
    <w:rsid w:val="00D9247A"/>
    <w:rsid w:val="00E16084"/>
    <w:rsid w:val="00E358E2"/>
    <w:rsid w:val="00E4024F"/>
    <w:rsid w:val="00E42CC5"/>
    <w:rsid w:val="00E45B58"/>
    <w:rsid w:val="00E57090"/>
    <w:rsid w:val="00E71587"/>
    <w:rsid w:val="00E74955"/>
    <w:rsid w:val="00E84B67"/>
    <w:rsid w:val="00EB2DF3"/>
    <w:rsid w:val="00EC039F"/>
    <w:rsid w:val="00ED2D67"/>
    <w:rsid w:val="00F7706E"/>
    <w:rsid w:val="00F97DBA"/>
    <w:rsid w:val="00FA0AF1"/>
    <w:rsid w:val="01572F42"/>
    <w:rsid w:val="06935FCF"/>
    <w:rsid w:val="0CEE7D61"/>
    <w:rsid w:val="0D5413F8"/>
    <w:rsid w:val="107908C6"/>
    <w:rsid w:val="127D67B3"/>
    <w:rsid w:val="1BC81EE8"/>
    <w:rsid w:val="210443FC"/>
    <w:rsid w:val="211214E5"/>
    <w:rsid w:val="34443058"/>
    <w:rsid w:val="39204FC7"/>
    <w:rsid w:val="4359013D"/>
    <w:rsid w:val="47B556C4"/>
    <w:rsid w:val="4ED72DC1"/>
    <w:rsid w:val="5208441A"/>
    <w:rsid w:val="5B5B5E8A"/>
    <w:rsid w:val="5CAD407B"/>
    <w:rsid w:val="5E820192"/>
    <w:rsid w:val="5EA80A59"/>
    <w:rsid w:val="65FE1F60"/>
    <w:rsid w:val="66E47148"/>
    <w:rsid w:val="6B371E82"/>
    <w:rsid w:val="7C225F3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iPriority="0" w:semiHidden="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6"/>
    <w:unhideWhenUsed/>
    <w:qFormat/>
    <w:uiPriority w:val="99"/>
    <w:pPr>
      <w:ind w:left="100" w:leftChars="2500"/>
    </w:pPr>
  </w:style>
  <w:style w:type="paragraph" w:styleId="3">
    <w:name w:val="Balloon Text"/>
    <w:basedOn w:val="1"/>
    <w:link w:val="17"/>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unhideWhenUsed/>
    <w:qFormat/>
    <w:uiPriority w:val="0"/>
    <w:pPr>
      <w:snapToGrid w:val="0"/>
      <w:jc w:val="left"/>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footnote reference"/>
    <w:basedOn w:val="8"/>
    <w:unhideWhenUsed/>
    <w:qFormat/>
    <w:uiPriority w:val="0"/>
    <w:rPr>
      <w:vertAlign w:val="superscript"/>
    </w:rPr>
  </w:style>
  <w:style w:type="paragraph" w:customStyle="1" w:styleId="11">
    <w:name w:val="列出段落1"/>
    <w:basedOn w:val="1"/>
    <w:qFormat/>
    <w:uiPriority w:val="34"/>
    <w:pPr>
      <w:ind w:firstLine="420" w:firstLineChars="200"/>
    </w:pPr>
  </w:style>
  <w:style w:type="paragraph" w:customStyle="1" w:styleId="12">
    <w:name w:val="无间隔1"/>
    <w:qFormat/>
    <w:uiPriority w:val="1"/>
    <w:pPr>
      <w:widowControl w:val="0"/>
      <w:jc w:val="both"/>
    </w:pPr>
    <w:rPr>
      <w:rFonts w:ascii="Calibri" w:hAnsi="Calibri" w:eastAsia="宋体" w:cs="Times New Roman"/>
      <w:kern w:val="2"/>
      <w:sz w:val="21"/>
      <w:szCs w:val="22"/>
      <w:lang w:val="en-US" w:eastAsia="zh-CN" w:bidi="ar-SA"/>
    </w:rPr>
  </w:style>
  <w:style w:type="paragraph" w:customStyle="1" w:styleId="13">
    <w:name w:val="正文首行缩进两字符"/>
    <w:basedOn w:val="1"/>
    <w:qFormat/>
    <w:uiPriority w:val="0"/>
    <w:pPr>
      <w:spacing w:line="360" w:lineRule="auto"/>
      <w:ind w:firstLine="200" w:firstLineChars="200"/>
    </w:pPr>
    <w:rPr>
      <w:rFonts w:ascii="Times New Roman" w:hAnsi="Times New Roman"/>
      <w:szCs w:val="24"/>
    </w:rPr>
  </w:style>
  <w:style w:type="character" w:customStyle="1" w:styleId="14">
    <w:name w:val="页眉 Char"/>
    <w:basedOn w:val="8"/>
    <w:link w:val="5"/>
    <w:qFormat/>
    <w:uiPriority w:val="99"/>
    <w:rPr>
      <w:sz w:val="18"/>
      <w:szCs w:val="18"/>
    </w:rPr>
  </w:style>
  <w:style w:type="character" w:customStyle="1" w:styleId="15">
    <w:name w:val="页脚 Char"/>
    <w:basedOn w:val="8"/>
    <w:link w:val="4"/>
    <w:qFormat/>
    <w:uiPriority w:val="99"/>
    <w:rPr>
      <w:sz w:val="18"/>
      <w:szCs w:val="18"/>
    </w:rPr>
  </w:style>
  <w:style w:type="character" w:customStyle="1" w:styleId="16">
    <w:name w:val="日期 Char"/>
    <w:basedOn w:val="8"/>
    <w:link w:val="2"/>
    <w:semiHidden/>
    <w:qFormat/>
    <w:uiPriority w:val="99"/>
  </w:style>
  <w:style w:type="character" w:customStyle="1" w:styleId="17">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C37A33-C166-4F11-A6BB-2DB4CB04171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751</Words>
  <Characters>4281</Characters>
  <Lines>35</Lines>
  <Paragraphs>10</Paragraphs>
  <TotalTime>0</TotalTime>
  <ScaleCrop>false</ScaleCrop>
  <LinksUpToDate>false</LinksUpToDate>
  <CharactersWithSpaces>5022</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2018-09-03T07:48:00Z</dcterms:created>
  <dc:creator>User</dc:creator>
  <cp:lastModifiedBy>sysm72601</cp:lastModifiedBy>
  <cp:lastPrinted>2018-09-19T02:59:24Z</cp:lastPrinted>
  <dcterms:modified xsi:type="dcterms:W3CDTF">2018-09-19T06:29:52Z</dcterms:modified>
  <dc:title>项目编号：GYYXBCG-2018-002</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